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077"/>
        <w:gridCol w:w="2086"/>
        <w:gridCol w:w="3675"/>
      </w:tblGrid>
      <w:tr w:rsidR="00D906E2" w:rsidRPr="005D235E" w14:paraId="1E095EAA" w14:textId="77777777" w:rsidTr="00A943A2">
        <w:trPr>
          <w:trHeight w:val="2694"/>
          <w:jc w:val="center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E70AF59" w14:textId="77777777" w:rsidR="00D906E2" w:rsidRPr="005D235E" w:rsidRDefault="00D906E2" w:rsidP="00A943A2">
            <w:pPr>
              <w:tabs>
                <w:tab w:val="right" w:pos="3594"/>
              </w:tabs>
              <w:spacing w:after="0"/>
              <w:ind w:left="-142"/>
              <w:jc w:val="center"/>
              <w:rPr>
                <w:rFonts w:eastAsia="Arial Unicode MS" w:cs="Arial Unicode MS"/>
                <w:b/>
                <w:sz w:val="20"/>
                <w:szCs w:val="20"/>
                <w:lang w:eastAsia="ru-RU"/>
              </w:rPr>
            </w:pPr>
          </w:p>
          <w:p w14:paraId="7403D78C" w14:textId="77777777" w:rsidR="00D906E2" w:rsidRPr="005D235E" w:rsidRDefault="00D906E2" w:rsidP="00A943A2">
            <w:pPr>
              <w:tabs>
                <w:tab w:val="right" w:pos="3594"/>
              </w:tabs>
              <w:spacing w:after="0"/>
              <w:ind w:left="-142"/>
              <w:jc w:val="center"/>
              <w:rPr>
                <w:rFonts w:eastAsia="Arial Unicode MS" w:cs="Arial Unicode MS"/>
                <w:b/>
                <w:sz w:val="20"/>
                <w:szCs w:val="20"/>
                <w:lang w:eastAsia="ru-RU"/>
              </w:rPr>
            </w:pPr>
            <w:r w:rsidRPr="005D235E">
              <w:rPr>
                <w:rFonts w:eastAsia="Arial Unicode MS" w:cs="Arial Unicode MS"/>
                <w:b/>
                <w:sz w:val="20"/>
                <w:szCs w:val="20"/>
                <w:lang w:eastAsia="ru-RU"/>
              </w:rPr>
              <w:t xml:space="preserve"> РЕСПУБЛИКА АЛТАЙ</w:t>
            </w:r>
          </w:p>
          <w:p w14:paraId="52711D8E" w14:textId="77777777" w:rsidR="00D906E2" w:rsidRPr="005D235E" w:rsidRDefault="00D906E2" w:rsidP="00A943A2">
            <w:pPr>
              <w:tabs>
                <w:tab w:val="right" w:pos="3594"/>
              </w:tabs>
              <w:spacing w:after="0"/>
              <w:jc w:val="center"/>
              <w:rPr>
                <w:rFonts w:eastAsia="Arial Unicode MS" w:cs="Arial Unicode MS"/>
                <w:b/>
                <w:sz w:val="20"/>
                <w:szCs w:val="20"/>
                <w:lang w:eastAsia="ru-RU"/>
              </w:rPr>
            </w:pPr>
            <w:r w:rsidRPr="005D235E">
              <w:rPr>
                <w:rFonts w:eastAsia="Arial Unicode MS" w:cs="Arial Unicode MS"/>
                <w:b/>
                <w:sz w:val="20"/>
                <w:szCs w:val="20"/>
                <w:lang w:eastAsia="ru-RU"/>
              </w:rPr>
              <w:t>АДМИНИСТРАЦИЯ</w:t>
            </w:r>
          </w:p>
          <w:p w14:paraId="5887A8A0" w14:textId="77777777" w:rsidR="00D906E2" w:rsidRPr="005D235E" w:rsidRDefault="00D906E2" w:rsidP="00A943A2">
            <w:pPr>
              <w:tabs>
                <w:tab w:val="right" w:pos="3594"/>
              </w:tabs>
              <w:spacing w:after="0"/>
              <w:rPr>
                <w:rFonts w:eastAsia="Arial Unicode MS" w:cs="Arial Unicode MS"/>
                <w:b/>
                <w:sz w:val="20"/>
                <w:szCs w:val="20"/>
                <w:lang w:eastAsia="ru-RU"/>
              </w:rPr>
            </w:pPr>
            <w:r w:rsidRPr="005D235E">
              <w:rPr>
                <w:rFonts w:eastAsia="Arial Unicode MS" w:cs="Arial Unicode MS"/>
                <w:b/>
                <w:sz w:val="20"/>
                <w:szCs w:val="20"/>
                <w:lang w:eastAsia="ru-RU"/>
              </w:rPr>
              <w:t xml:space="preserve">  МУНИЦИПАЛЬНОГО ОБРАЗОВАНИЯ </w:t>
            </w:r>
          </w:p>
          <w:p w14:paraId="675CEC5F" w14:textId="77777777" w:rsidR="00D906E2" w:rsidRPr="005D235E" w:rsidRDefault="00D906E2" w:rsidP="00A943A2">
            <w:pPr>
              <w:spacing w:after="0" w:line="276" w:lineRule="auto"/>
              <w:ind w:left="180" w:firstLine="180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КУРМАЧ - БАЙГОЛЬСКОЕ</w:t>
            </w:r>
          </w:p>
          <w:p w14:paraId="72E4E814" w14:textId="77777777" w:rsidR="00D906E2" w:rsidRPr="005D235E" w:rsidRDefault="00D906E2" w:rsidP="00A943A2">
            <w:pPr>
              <w:spacing w:after="0" w:line="276" w:lineRule="auto"/>
              <w:ind w:left="180" w:firstLine="180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СЕЛЬСКОЕ ПОСЕЛЕНИЕ</w:t>
            </w:r>
          </w:p>
          <w:p w14:paraId="52A832DD" w14:textId="77777777" w:rsidR="00D906E2" w:rsidRPr="005D235E" w:rsidRDefault="00D906E2" w:rsidP="00A943A2">
            <w:pPr>
              <w:spacing w:after="0" w:line="276" w:lineRule="auto"/>
              <w:ind w:left="180" w:firstLine="180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proofErr w:type="gramStart"/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649161,РЕСПУБЛИКА</w:t>
            </w:r>
            <w:proofErr w:type="gramEnd"/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 xml:space="preserve"> АЛТАЙ,</w:t>
            </w:r>
          </w:p>
          <w:p w14:paraId="19B41BD5" w14:textId="77777777" w:rsidR="00D906E2" w:rsidRPr="005D235E" w:rsidRDefault="00D906E2" w:rsidP="00A943A2">
            <w:pPr>
              <w:spacing w:after="0" w:line="276" w:lineRule="auto"/>
              <w:ind w:left="180" w:firstLine="180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proofErr w:type="spellStart"/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с.КУРМАЧ</w:t>
            </w:r>
            <w:proofErr w:type="spellEnd"/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 xml:space="preserve">-БАЙГОЛ, </w:t>
            </w:r>
          </w:p>
          <w:p w14:paraId="2D9C8229" w14:textId="77777777" w:rsidR="00D906E2" w:rsidRPr="005D235E" w:rsidRDefault="00D906E2" w:rsidP="00A943A2">
            <w:pPr>
              <w:spacing w:after="0" w:line="276" w:lineRule="auto"/>
              <w:ind w:left="180" w:firstLine="180"/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 xml:space="preserve">ул. ЦЕНТРАЛЬНАЯ, </w:t>
            </w:r>
            <w:proofErr w:type="gramStart"/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Д .</w:t>
            </w:r>
            <w:proofErr w:type="gramEnd"/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2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83A392E" w14:textId="77777777" w:rsidR="00D906E2" w:rsidRPr="005D235E" w:rsidRDefault="00D906E2" w:rsidP="00A943A2">
            <w:pPr>
              <w:spacing w:after="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CB09532" w14:textId="77777777" w:rsidR="00D906E2" w:rsidRPr="005D235E" w:rsidRDefault="00D906E2" w:rsidP="00A943A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КУРМАЧ-БАЙГОЛДОГЫ JУРТТЫҤ</w:t>
            </w:r>
          </w:p>
          <w:p w14:paraId="3D585FD4" w14:textId="77777777" w:rsidR="00D906E2" w:rsidRPr="005D235E" w:rsidRDefault="00D906E2" w:rsidP="00A943A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МУНИЦИПАЛ ТӦЗӦЛМӦНИҤ</w:t>
            </w:r>
          </w:p>
          <w:p w14:paraId="0261187E" w14:textId="77777777" w:rsidR="00D906E2" w:rsidRPr="005D235E" w:rsidRDefault="00D906E2" w:rsidP="00A943A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АДМИНИСТРАЦИЯЗЫ</w:t>
            </w:r>
          </w:p>
          <w:p w14:paraId="61F55065" w14:textId="77777777" w:rsidR="00D906E2" w:rsidRPr="005D235E" w:rsidRDefault="00D906E2" w:rsidP="00A943A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КУРМАЧ-БАЙГОЛ JУРТ</w:t>
            </w:r>
          </w:p>
          <w:p w14:paraId="1B1A1C7F" w14:textId="77777777" w:rsidR="00D906E2" w:rsidRPr="005D235E" w:rsidRDefault="00D906E2" w:rsidP="00A943A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5D235E">
              <w:rPr>
                <w:rFonts w:eastAsia="Arial Unicode MS" w:cs="Times New Roman"/>
                <w:b/>
                <w:sz w:val="20"/>
                <w:szCs w:val="20"/>
                <w:lang w:eastAsia="ar-SA"/>
              </w:rPr>
              <w:t>ТУРАЧАК  АЙМАК</w:t>
            </w:r>
            <w:proofErr w:type="gramEnd"/>
          </w:p>
          <w:p w14:paraId="53C3EA89" w14:textId="77777777" w:rsidR="00D906E2" w:rsidRPr="005D235E" w:rsidRDefault="00D906E2" w:rsidP="00A943A2">
            <w:pPr>
              <w:spacing w:after="0"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D235E">
              <w:rPr>
                <w:rFonts w:eastAsia="Arial Unicode MS" w:cs="Times New Roman"/>
                <w:b/>
                <w:sz w:val="20"/>
                <w:szCs w:val="20"/>
              </w:rPr>
              <w:t>АЛТАЙ РЕСПУБЛИКА</w:t>
            </w:r>
          </w:p>
        </w:tc>
      </w:tr>
    </w:tbl>
    <w:p w14:paraId="688171E1" w14:textId="77777777" w:rsidR="00D906E2" w:rsidRPr="005D235E" w:rsidRDefault="00D906E2" w:rsidP="00D906E2">
      <w:pPr>
        <w:spacing w:after="0" w:line="276" w:lineRule="auto"/>
        <w:ind w:left="-567"/>
        <w:jc w:val="center"/>
        <w:rPr>
          <w:rFonts w:eastAsia="Calibri" w:cs="Times New Roman"/>
          <w:b/>
          <w:szCs w:val="28"/>
        </w:rPr>
      </w:pPr>
      <w:r w:rsidRPr="005D235E">
        <w:rPr>
          <w:rFonts w:eastAsia="Calibri" w:cs="Times New Roman"/>
          <w:b/>
          <w:szCs w:val="28"/>
        </w:rPr>
        <w:t>ПОСТАНОВЛЕНИЕ</w:t>
      </w:r>
    </w:p>
    <w:p w14:paraId="48FAA193" w14:textId="77777777" w:rsidR="00D906E2" w:rsidRPr="005D235E" w:rsidRDefault="00D906E2" w:rsidP="00D906E2">
      <w:pPr>
        <w:spacing w:after="200" w:line="276" w:lineRule="auto"/>
        <w:ind w:left="-567"/>
        <w:jc w:val="center"/>
        <w:rPr>
          <w:rFonts w:eastAsia="Calibri" w:cs="Times New Roman"/>
          <w:szCs w:val="28"/>
        </w:rPr>
      </w:pPr>
      <w:r w:rsidRPr="005D235E">
        <w:rPr>
          <w:rFonts w:eastAsia="Calibri" w:cs="Times New Roman"/>
          <w:szCs w:val="28"/>
        </w:rPr>
        <w:t>с. Курмач-Байгол</w:t>
      </w:r>
    </w:p>
    <w:p w14:paraId="52156043" w14:textId="0A0B2DBF" w:rsidR="00D906E2" w:rsidRPr="00D906E2" w:rsidRDefault="00D906E2" w:rsidP="00D906E2">
      <w:pPr>
        <w:spacing w:after="200" w:line="276" w:lineRule="auto"/>
        <w:ind w:left="-567"/>
        <w:rPr>
          <w:rFonts w:eastAsia="Calibri" w:cs="Times New Roman"/>
          <w:b/>
          <w:szCs w:val="28"/>
        </w:rPr>
      </w:pPr>
      <w:r w:rsidRPr="005D235E">
        <w:rPr>
          <w:rFonts w:eastAsia="Calibri" w:cs="Times New Roman"/>
          <w:b/>
          <w:sz w:val="24"/>
          <w:szCs w:val="24"/>
        </w:rPr>
        <w:t xml:space="preserve">      «</w:t>
      </w:r>
      <w:r w:rsidRPr="00D906E2">
        <w:rPr>
          <w:rFonts w:eastAsia="Calibri" w:cs="Times New Roman"/>
          <w:b/>
          <w:szCs w:val="28"/>
        </w:rPr>
        <w:t xml:space="preserve">16» </w:t>
      </w:r>
      <w:proofErr w:type="gramStart"/>
      <w:r w:rsidRPr="00D906E2">
        <w:rPr>
          <w:rFonts w:eastAsia="Calibri" w:cs="Times New Roman"/>
          <w:b/>
          <w:szCs w:val="28"/>
        </w:rPr>
        <w:t>июля  2024</w:t>
      </w:r>
      <w:proofErr w:type="gramEnd"/>
      <w:r w:rsidRPr="00D906E2">
        <w:rPr>
          <w:rFonts w:eastAsia="Calibri" w:cs="Times New Roman"/>
          <w:b/>
          <w:szCs w:val="28"/>
        </w:rPr>
        <w:t xml:space="preserve"> г.                           </w:t>
      </w:r>
      <w:bookmarkStart w:id="0" w:name="_GoBack"/>
      <w:bookmarkEnd w:id="0"/>
      <w:r w:rsidRPr="00D906E2">
        <w:rPr>
          <w:rFonts w:eastAsia="Calibri" w:cs="Times New Roman"/>
          <w:b/>
          <w:szCs w:val="28"/>
        </w:rPr>
        <w:t xml:space="preserve">                                           № 27</w:t>
      </w:r>
    </w:p>
    <w:p w14:paraId="57152F8D" w14:textId="347CE840" w:rsidR="00AA4767" w:rsidRPr="00D906E2" w:rsidRDefault="00D906E2" w:rsidP="00AA4767">
      <w:pPr>
        <w:spacing w:after="200" w:line="276" w:lineRule="auto"/>
        <w:ind w:left="-567"/>
        <w:rPr>
          <w:rFonts w:eastAsia="Calibri" w:cs="Times New Roman"/>
          <w:b/>
          <w:szCs w:val="28"/>
        </w:rPr>
      </w:pPr>
      <w:r w:rsidRPr="00D906E2">
        <w:rPr>
          <w:rFonts w:eastAsia="Calibri" w:cs="Times New Roman"/>
          <w:b/>
          <w:szCs w:val="28"/>
        </w:rPr>
        <w:t xml:space="preserve">О внесении изменений и дополнений в постановление </w:t>
      </w:r>
      <w:bookmarkStart w:id="1" w:name="_Hlk172022041"/>
      <w:r w:rsidRPr="00D906E2">
        <w:rPr>
          <w:rFonts w:eastAsia="Calibri" w:cs="Times New Roman"/>
          <w:b/>
          <w:szCs w:val="28"/>
        </w:rPr>
        <w:t xml:space="preserve">от 19.09.2017 г.№34 «Об утверждении Административного регламента рассмотрения обращений граждан в администрации </w:t>
      </w:r>
      <w:proofErr w:type="spellStart"/>
      <w:r w:rsidRPr="00D906E2">
        <w:rPr>
          <w:rFonts w:eastAsia="Calibri" w:cs="Times New Roman"/>
          <w:b/>
          <w:szCs w:val="28"/>
        </w:rPr>
        <w:t>Курмач-Байгольского</w:t>
      </w:r>
      <w:proofErr w:type="spellEnd"/>
      <w:r w:rsidRPr="00D906E2">
        <w:rPr>
          <w:rFonts w:eastAsia="Calibri" w:cs="Times New Roman"/>
          <w:b/>
          <w:szCs w:val="28"/>
        </w:rPr>
        <w:t xml:space="preserve"> сельского поселения </w:t>
      </w:r>
      <w:proofErr w:type="spellStart"/>
      <w:r w:rsidRPr="00D906E2">
        <w:rPr>
          <w:rFonts w:eastAsia="Calibri" w:cs="Times New Roman"/>
          <w:b/>
          <w:szCs w:val="28"/>
        </w:rPr>
        <w:t>Турочакского</w:t>
      </w:r>
      <w:proofErr w:type="spellEnd"/>
      <w:r w:rsidRPr="00D906E2">
        <w:rPr>
          <w:rFonts w:eastAsia="Calibri" w:cs="Times New Roman"/>
          <w:b/>
          <w:szCs w:val="28"/>
        </w:rPr>
        <w:t xml:space="preserve"> района Республики Алтай»</w:t>
      </w:r>
    </w:p>
    <w:bookmarkEnd w:id="1"/>
    <w:p w14:paraId="75107D4F" w14:textId="7C2DA8FA" w:rsidR="00D906E2" w:rsidRPr="00D906E2" w:rsidRDefault="00D906E2" w:rsidP="00D906E2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Cs w:val="28"/>
        </w:rPr>
      </w:pPr>
      <w:r w:rsidRPr="00D906E2">
        <w:rPr>
          <w:rFonts w:cs="Times New Roman"/>
          <w:bCs/>
          <w:szCs w:val="28"/>
        </w:rPr>
        <w:t>В соответствии с Федеральным законом от 02.05.2006 №59- ФЗ «О порядке рассмотрения обращений граждан Российской Федерации»</w:t>
      </w:r>
    </w:p>
    <w:p w14:paraId="14A4448D" w14:textId="77777777" w:rsidR="00D906E2" w:rsidRPr="00D906E2" w:rsidRDefault="00D906E2" w:rsidP="00D906E2">
      <w:pPr>
        <w:spacing w:after="0" w:line="360" w:lineRule="auto"/>
        <w:rPr>
          <w:rFonts w:eastAsia="Times New Roman" w:cs="Times New Roman"/>
          <w:b/>
          <w:szCs w:val="28"/>
          <w:lang w:eastAsia="ru-RU"/>
        </w:rPr>
      </w:pPr>
      <w:r w:rsidRPr="00D906E2">
        <w:rPr>
          <w:rFonts w:eastAsia="Times New Roman" w:cs="Times New Roman"/>
          <w:b/>
          <w:szCs w:val="28"/>
          <w:lang w:eastAsia="ru-RU"/>
        </w:rPr>
        <w:t>Постановляю:</w:t>
      </w:r>
    </w:p>
    <w:p w14:paraId="5A856931" w14:textId="6561C6A1" w:rsidR="00D906E2" w:rsidRDefault="00AA4767" w:rsidP="00D906E2">
      <w:pPr>
        <w:spacing w:after="200" w:line="276" w:lineRule="auto"/>
        <w:ind w:left="-567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D906E2" w:rsidRPr="00D906E2">
        <w:rPr>
          <w:rFonts w:eastAsia="Times New Roman" w:cs="Times New Roman"/>
          <w:szCs w:val="28"/>
          <w:lang w:eastAsia="ru-RU"/>
        </w:rPr>
        <w:t xml:space="preserve">1.Внести изменения и дополнения в постановление </w:t>
      </w:r>
      <w:r w:rsidR="00D906E2" w:rsidRPr="00D906E2">
        <w:rPr>
          <w:rFonts w:eastAsia="Calibri" w:cs="Times New Roman"/>
          <w:szCs w:val="28"/>
        </w:rPr>
        <w:t xml:space="preserve">от 19.09.2017 г.№34 «Об </w:t>
      </w:r>
      <w:r>
        <w:rPr>
          <w:rFonts w:eastAsia="Calibri" w:cs="Times New Roman"/>
          <w:szCs w:val="28"/>
        </w:rPr>
        <w:t xml:space="preserve">     </w:t>
      </w:r>
      <w:r w:rsidR="00D906E2" w:rsidRPr="00D906E2">
        <w:rPr>
          <w:rFonts w:eastAsia="Calibri" w:cs="Times New Roman"/>
          <w:szCs w:val="28"/>
        </w:rPr>
        <w:t xml:space="preserve">утверждении Административного регламента рассмотрения обращений граждан в администрации </w:t>
      </w:r>
      <w:proofErr w:type="spellStart"/>
      <w:r w:rsidR="00D906E2" w:rsidRPr="00D906E2">
        <w:rPr>
          <w:rFonts w:eastAsia="Calibri" w:cs="Times New Roman"/>
          <w:szCs w:val="28"/>
        </w:rPr>
        <w:t>Курмач-Байгольского</w:t>
      </w:r>
      <w:proofErr w:type="spellEnd"/>
      <w:r w:rsidR="00D906E2" w:rsidRPr="00D906E2">
        <w:rPr>
          <w:rFonts w:eastAsia="Calibri" w:cs="Times New Roman"/>
          <w:szCs w:val="28"/>
        </w:rPr>
        <w:t xml:space="preserve"> сельского поселения </w:t>
      </w:r>
      <w:proofErr w:type="spellStart"/>
      <w:r w:rsidR="00D906E2" w:rsidRPr="00D906E2">
        <w:rPr>
          <w:rFonts w:eastAsia="Calibri" w:cs="Times New Roman"/>
          <w:szCs w:val="28"/>
        </w:rPr>
        <w:t>Турочакского</w:t>
      </w:r>
      <w:proofErr w:type="spellEnd"/>
      <w:r w:rsidR="00D906E2" w:rsidRPr="00D906E2">
        <w:rPr>
          <w:rFonts w:eastAsia="Calibri" w:cs="Times New Roman"/>
          <w:szCs w:val="28"/>
        </w:rPr>
        <w:t xml:space="preserve"> района Республики Алтай»</w:t>
      </w:r>
    </w:p>
    <w:p w14:paraId="6AFA8F03" w14:textId="05DAFD74" w:rsidR="00B16CFC" w:rsidRDefault="00B16CFC" w:rsidP="00B16CFC">
      <w:pPr>
        <w:spacing w:after="200" w:line="276" w:lineRule="auto"/>
        <w:ind w:left="-567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</w:t>
      </w:r>
      <w:r w:rsidRPr="00B16CFC">
        <w:rPr>
          <w:rFonts w:eastAsia="Calibri" w:cs="Times New Roman"/>
          <w:b/>
          <w:szCs w:val="28"/>
        </w:rPr>
        <w:t xml:space="preserve">-дополнить раздел </w:t>
      </w:r>
      <w:r>
        <w:rPr>
          <w:rFonts w:eastAsia="Calibri" w:cs="Times New Roman"/>
          <w:b/>
          <w:szCs w:val="28"/>
        </w:rPr>
        <w:t>2</w:t>
      </w:r>
    </w:p>
    <w:p w14:paraId="79F3FC40" w14:textId="0B43A4F4" w:rsidR="00B16CFC" w:rsidRPr="00D906E2" w:rsidRDefault="00B16CFC" w:rsidP="00AA4767">
      <w:pPr>
        <w:keepNext/>
        <w:widowControl w:val="0"/>
        <w:spacing w:after="0"/>
        <w:jc w:val="both"/>
        <w:rPr>
          <w:rFonts w:eastAsia="Calibri" w:cs="Times New Roman"/>
          <w:szCs w:val="28"/>
        </w:rPr>
      </w:pPr>
      <w:r w:rsidRPr="00AA4767">
        <w:rPr>
          <w:rFonts w:eastAsia="Calibri" w:cs="Times New Roman"/>
          <w:szCs w:val="28"/>
        </w:rPr>
        <w:t>2.12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szCs w:val="28"/>
        </w:rPr>
        <w:t>Содержащие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 в то</w:t>
      </w:r>
      <w:r w:rsidR="0019613E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 xml:space="preserve">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</w:t>
      </w:r>
      <w:r w:rsidR="0019613E">
        <w:rPr>
          <w:rFonts w:eastAsia="Calibri" w:cs="Times New Roman"/>
          <w:szCs w:val="28"/>
        </w:rPr>
        <w:t xml:space="preserve">данных государственного органа или органа местного самоуправления в </w:t>
      </w:r>
      <w:bookmarkStart w:id="2" w:name="_Hlk172033786"/>
      <w:r w:rsidR="0019613E" w:rsidRPr="00C3523F">
        <w:rPr>
          <w:rFonts w:eastAsia="Times New Roman"/>
          <w:kern w:val="2"/>
          <w:szCs w:val="28"/>
          <w:lang w:eastAsia="ru-RU"/>
        </w:rPr>
        <w:t xml:space="preserve">информационно-телекоммуникационной сети «Интернет» (далее – сеть «Интернет») по адресу </w:t>
      </w:r>
      <w:bookmarkStart w:id="3" w:name="_Hlk171935726"/>
      <w:r w:rsidR="0019613E">
        <w:rPr>
          <w:szCs w:val="28"/>
        </w:rPr>
        <w:t>«</w:t>
      </w:r>
      <w:r w:rsidR="0019613E">
        <w:rPr>
          <w:szCs w:val="28"/>
          <w:lang w:val="en-US"/>
        </w:rPr>
        <w:t>https</w:t>
      </w:r>
      <w:r w:rsidR="0019613E">
        <w:rPr>
          <w:szCs w:val="28"/>
        </w:rPr>
        <w:t>://</w:t>
      </w:r>
      <w:proofErr w:type="spellStart"/>
      <w:r w:rsidR="0019613E">
        <w:rPr>
          <w:szCs w:val="28"/>
        </w:rPr>
        <w:t>курмач-байгол.рф</w:t>
      </w:r>
      <w:proofErr w:type="spellEnd"/>
      <w:r w:rsidR="0019613E">
        <w:rPr>
          <w:szCs w:val="28"/>
        </w:rPr>
        <w:t>.</w:t>
      </w:r>
      <w:bookmarkEnd w:id="3"/>
      <w:r w:rsidR="0019613E" w:rsidRPr="00C3523F">
        <w:rPr>
          <w:rFonts w:eastAsia="Times New Roman"/>
          <w:kern w:val="2"/>
          <w:szCs w:val="28"/>
          <w:lang w:eastAsia="ru-RU"/>
        </w:rPr>
        <w:t xml:space="preserve"> </w:t>
      </w:r>
      <w:bookmarkEnd w:id="2"/>
    </w:p>
    <w:p w14:paraId="560B6224" w14:textId="77777777" w:rsidR="00D906E2" w:rsidRDefault="00D906E2" w:rsidP="00D906E2">
      <w:pPr>
        <w:spacing w:after="0" w:line="36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D906E2">
        <w:rPr>
          <w:rFonts w:eastAsia="Times New Roman" w:cs="Times New Roman"/>
          <w:b/>
          <w:color w:val="000000"/>
          <w:szCs w:val="28"/>
          <w:lang w:eastAsia="ru-RU"/>
        </w:rPr>
        <w:t xml:space="preserve">-дополнить раздел </w:t>
      </w:r>
      <w:r>
        <w:rPr>
          <w:rFonts w:eastAsia="Times New Roman" w:cs="Times New Roman"/>
          <w:b/>
          <w:color w:val="000000"/>
          <w:szCs w:val="28"/>
          <w:lang w:eastAsia="ru-RU"/>
        </w:rPr>
        <w:t>3</w:t>
      </w:r>
    </w:p>
    <w:p w14:paraId="3361C956" w14:textId="314C65F4" w:rsidR="00D906E2" w:rsidRDefault="00B16CFC" w:rsidP="00AA4767">
      <w:pPr>
        <w:spacing w:after="0"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3.1</w:t>
      </w:r>
      <w:r w:rsidR="0078781F">
        <w:rPr>
          <w:rFonts w:eastAsia="Times New Roman" w:cs="Times New Roman"/>
          <w:color w:val="000000"/>
          <w:szCs w:val="28"/>
          <w:lang w:eastAsia="ru-RU"/>
        </w:rPr>
        <w:t>8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D906E2" w:rsidRPr="00B16CFC">
        <w:rPr>
          <w:rFonts w:eastAsia="Times New Roman" w:cs="Times New Roman"/>
          <w:color w:val="000000"/>
          <w:szCs w:val="28"/>
          <w:lang w:eastAsia="ru-RU"/>
        </w:rPr>
        <w:t>Пи</w:t>
      </w:r>
      <w:r w:rsidR="00D906E2">
        <w:rPr>
          <w:rFonts w:eastAsia="Times New Roman" w:cs="Times New Roman"/>
          <w:color w:val="000000"/>
          <w:szCs w:val="28"/>
          <w:lang w:eastAsia="ru-RU"/>
        </w:rPr>
        <w:t>сьменное обращение, содержащее информацию о фактах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9613E">
        <w:rPr>
          <w:rFonts w:eastAsia="Times New Roman" w:cs="Times New Roman"/>
          <w:color w:val="000000"/>
          <w:szCs w:val="28"/>
          <w:lang w:eastAsia="ru-RU"/>
        </w:rPr>
        <w:t>возможных нарушений законодательства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в сфере миграции, направляется в течении пяти дней со дня регистрации в территориальный орган федерального органа исполнительный власти в сфере внутренних дел и высшему должностному лицу субъекта Российской Федерации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14:paraId="5AF0127D" w14:textId="44AFC66E" w:rsidR="0078781F" w:rsidRDefault="0078781F" w:rsidP="00AA4767">
      <w:pPr>
        <w:spacing w:after="0"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3.19.В случае, если тест письменного обращения не позволяет определить суть предложения, заявления или жалобы, ответ на обращение не дается и оно не подлежит напр</w:t>
      </w:r>
      <w:r w:rsidR="004E4093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влению на рассмотрение в государственный орган, орган местного</w:t>
      </w:r>
      <w:r w:rsidR="004E4093">
        <w:rPr>
          <w:rFonts w:eastAsia="Times New Roman" w:cs="Times New Roman"/>
          <w:color w:val="000000"/>
          <w:szCs w:val="28"/>
          <w:lang w:eastAsia="ru-RU"/>
        </w:rPr>
        <w:t xml:space="preserve"> самоуправления или должностному лицу в соответствии их компетенцией, о чем в течение семи дней со дня регистрации обращения сообщается гражданину, направившему обращение.</w:t>
      </w:r>
    </w:p>
    <w:p w14:paraId="5CC2A8C7" w14:textId="2C106D9A" w:rsidR="0019613E" w:rsidRPr="0078781F" w:rsidRDefault="0019613E" w:rsidP="00D906E2">
      <w:pPr>
        <w:spacing w:after="0" w:line="36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78781F">
        <w:rPr>
          <w:rFonts w:eastAsia="Times New Roman" w:cs="Times New Roman"/>
          <w:b/>
          <w:color w:val="000000"/>
          <w:szCs w:val="28"/>
          <w:lang w:eastAsia="ru-RU"/>
        </w:rPr>
        <w:t>-дополнить пункт 3.5</w:t>
      </w:r>
    </w:p>
    <w:p w14:paraId="0D4987FD" w14:textId="147D5E90" w:rsidR="0019613E" w:rsidRPr="00D906E2" w:rsidRDefault="0019613E" w:rsidP="00AA4767">
      <w:pPr>
        <w:spacing w:after="0"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Если в обращении соде</w:t>
      </w:r>
      <w:r w:rsidR="0078781F">
        <w:rPr>
          <w:rFonts w:eastAsia="Times New Roman" w:cs="Times New Roman"/>
          <w:color w:val="000000"/>
          <w:szCs w:val="28"/>
          <w:lang w:eastAsia="ru-RU"/>
        </w:rPr>
        <w:t>ржатся сведения о подготавливаемом, совершаемом противоправном деянии, а так же о лице, его подготавливающем, совершающем или совершившем , обращение подлежит направлению в государственный орган в соответствии с его компетенцией.</w:t>
      </w:r>
    </w:p>
    <w:p w14:paraId="3D00BCE1" w14:textId="4F20D018" w:rsidR="004E4093" w:rsidRDefault="004E4093" w:rsidP="00D906E2">
      <w:pPr>
        <w:spacing w:after="200" w:line="276" w:lineRule="auto"/>
        <w:ind w:left="-567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-пункт 3.10 дополнить:</w:t>
      </w:r>
    </w:p>
    <w:p w14:paraId="38DC0974" w14:textId="7563D90D" w:rsidR="004E4093" w:rsidRDefault="004E4093" w:rsidP="00D906E2">
      <w:pPr>
        <w:spacing w:after="200" w:line="276" w:lineRule="auto"/>
        <w:ind w:left="-567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        </w:t>
      </w:r>
      <w:r w:rsidRPr="004E4093">
        <w:rPr>
          <w:rFonts w:eastAsia="Calibri" w:cs="Times New Roman"/>
          <w:szCs w:val="28"/>
        </w:rPr>
        <w:t xml:space="preserve"> Решение</w:t>
      </w:r>
      <w:r>
        <w:rPr>
          <w:rFonts w:eastAsia="Calibri" w:cs="Times New Roman"/>
          <w:szCs w:val="28"/>
        </w:rPr>
        <w:t xml:space="preserve"> о безосновательности очередного обращения и прекращении переписки с гражданином по вопросу возможно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</w:t>
      </w:r>
    </w:p>
    <w:p w14:paraId="128AB3EC" w14:textId="6DFDC700" w:rsidR="00120009" w:rsidRDefault="00120009" w:rsidP="00D906E2">
      <w:pPr>
        <w:spacing w:after="200" w:line="276" w:lineRule="auto"/>
        <w:ind w:left="-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случ</w:t>
      </w:r>
      <w:r w:rsidR="006F7650">
        <w:rPr>
          <w:rFonts w:eastAsia="Calibri" w:cs="Times New Roman"/>
          <w:szCs w:val="28"/>
        </w:rPr>
        <w:t xml:space="preserve">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</w:t>
      </w:r>
      <w:r w:rsidR="006F7650" w:rsidRPr="006F7650">
        <w:rPr>
          <w:rFonts w:eastAsia="Calibri" w:cs="Times New Roman"/>
          <w:szCs w:val="28"/>
        </w:rPr>
        <w:t>информационно-телекоммуникационной сети «Интернет» (далее – сеть «Интернет») по адресу «</w:t>
      </w:r>
      <w:r w:rsidR="006F7650" w:rsidRPr="006F7650">
        <w:rPr>
          <w:rFonts w:eastAsia="Calibri" w:cs="Times New Roman"/>
          <w:szCs w:val="28"/>
          <w:lang w:val="en-US"/>
        </w:rPr>
        <w:t>https</w:t>
      </w:r>
      <w:r w:rsidR="006F7650" w:rsidRPr="006F7650">
        <w:rPr>
          <w:rFonts w:eastAsia="Calibri" w:cs="Times New Roman"/>
          <w:szCs w:val="28"/>
        </w:rPr>
        <w:t>://</w:t>
      </w:r>
      <w:proofErr w:type="spellStart"/>
      <w:r w:rsidR="006F7650" w:rsidRPr="006F7650">
        <w:rPr>
          <w:rFonts w:eastAsia="Calibri" w:cs="Times New Roman"/>
          <w:szCs w:val="28"/>
        </w:rPr>
        <w:t>курмач-байгол.рф</w:t>
      </w:r>
      <w:proofErr w:type="spellEnd"/>
      <w:r w:rsidR="006F7650" w:rsidRPr="006F7650">
        <w:rPr>
          <w:rFonts w:eastAsia="Calibri" w:cs="Times New Roman"/>
          <w:szCs w:val="28"/>
        </w:rPr>
        <w:t>.</w:t>
      </w:r>
      <w:r w:rsidR="006F7650">
        <w:rPr>
          <w:rFonts w:eastAsia="Calibri" w:cs="Times New Roman"/>
          <w:szCs w:val="28"/>
        </w:rPr>
        <w:t>, гражданину , направившему обращение, в течении семи дней со дня регистрации обращения сообщается электронный адрес официального сайта, на котором размещен ответ на вопрос</w:t>
      </w:r>
      <w:r w:rsidR="00AA4767">
        <w:rPr>
          <w:rFonts w:eastAsia="Calibri" w:cs="Times New Roman"/>
          <w:szCs w:val="28"/>
        </w:rPr>
        <w:t>, поставленный в обращении, при этом обращение, содержащее обжалование судебного решения, не возвращается.</w:t>
      </w:r>
    </w:p>
    <w:p w14:paraId="3BC82F41" w14:textId="17E62F94" w:rsidR="00AA4767" w:rsidRDefault="00AA4767" w:rsidP="00D906E2">
      <w:pPr>
        <w:spacing w:after="200" w:line="276" w:lineRule="auto"/>
        <w:ind w:left="-567"/>
        <w:rPr>
          <w:rFonts w:eastAsia="Calibri" w:cs="Times New Roman"/>
          <w:b/>
          <w:szCs w:val="28"/>
        </w:rPr>
      </w:pPr>
      <w:r w:rsidRPr="00AA4767">
        <w:rPr>
          <w:rFonts w:eastAsia="Calibri" w:cs="Times New Roman"/>
          <w:b/>
          <w:szCs w:val="28"/>
        </w:rPr>
        <w:t>-пункты 3.1,3,2,3.3</w:t>
      </w:r>
      <w:r>
        <w:rPr>
          <w:rFonts w:eastAsia="Calibri" w:cs="Times New Roman"/>
          <w:b/>
          <w:szCs w:val="28"/>
        </w:rPr>
        <w:t xml:space="preserve">, </w:t>
      </w:r>
      <w:r w:rsidRPr="0078781F">
        <w:rPr>
          <w:rFonts w:eastAsia="Calibri" w:cs="Times New Roman"/>
          <w:b/>
          <w:szCs w:val="28"/>
        </w:rPr>
        <w:t xml:space="preserve">3.7 и 3.8 </w:t>
      </w:r>
      <w:r w:rsidRPr="00AA4767">
        <w:rPr>
          <w:rFonts w:eastAsia="Calibri" w:cs="Times New Roman"/>
          <w:b/>
          <w:szCs w:val="28"/>
        </w:rPr>
        <w:t>исключить.</w:t>
      </w:r>
    </w:p>
    <w:p w14:paraId="74BBF00B" w14:textId="68F4C76F" w:rsidR="00AA4767" w:rsidRDefault="00AA4767" w:rsidP="00D906E2">
      <w:pPr>
        <w:spacing w:after="200" w:line="276" w:lineRule="auto"/>
        <w:ind w:left="-567"/>
        <w:rPr>
          <w:rFonts w:eastAsia="Calibri" w:cs="Times New Roman"/>
          <w:b/>
          <w:szCs w:val="28"/>
        </w:rPr>
      </w:pPr>
    </w:p>
    <w:p w14:paraId="1193EDD4" w14:textId="77777777" w:rsidR="00AA4767" w:rsidRDefault="00AA4767" w:rsidP="00D906E2">
      <w:pPr>
        <w:spacing w:after="200" w:line="276" w:lineRule="auto"/>
        <w:ind w:left="-567"/>
        <w:rPr>
          <w:rFonts w:eastAsia="Calibri" w:cs="Times New Roman"/>
          <w:b/>
          <w:szCs w:val="28"/>
        </w:rPr>
      </w:pPr>
    </w:p>
    <w:p w14:paraId="1A317CBE" w14:textId="7FE8C3E6" w:rsidR="00AA4767" w:rsidRPr="00AA4767" w:rsidRDefault="00AA4767" w:rsidP="00AA4767">
      <w:pPr>
        <w:spacing w:after="0" w:line="276" w:lineRule="auto"/>
        <w:ind w:left="-567"/>
        <w:rPr>
          <w:rFonts w:eastAsia="Calibri" w:cs="Times New Roman"/>
          <w:szCs w:val="28"/>
        </w:rPr>
      </w:pPr>
      <w:r w:rsidRPr="00AA4767">
        <w:rPr>
          <w:rFonts w:eastAsia="Calibri" w:cs="Times New Roman"/>
          <w:szCs w:val="28"/>
        </w:rPr>
        <w:t xml:space="preserve">Глава </w:t>
      </w:r>
      <w:proofErr w:type="spellStart"/>
      <w:r w:rsidRPr="00AA4767">
        <w:rPr>
          <w:rFonts w:eastAsia="Calibri" w:cs="Times New Roman"/>
          <w:szCs w:val="28"/>
        </w:rPr>
        <w:t>Курмач-Байгольского</w:t>
      </w:r>
      <w:proofErr w:type="spellEnd"/>
    </w:p>
    <w:p w14:paraId="79115BA6" w14:textId="572B7D56" w:rsidR="0078781F" w:rsidRPr="00AA4767" w:rsidRDefault="00AA4767" w:rsidP="00AA4767">
      <w:pPr>
        <w:spacing w:after="0" w:line="276" w:lineRule="auto"/>
        <w:ind w:left="-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Pr="00AA4767">
        <w:rPr>
          <w:rFonts w:eastAsia="Calibri" w:cs="Times New Roman"/>
          <w:szCs w:val="28"/>
        </w:rPr>
        <w:t xml:space="preserve">ельского поселения                                        </w:t>
      </w:r>
      <w:proofErr w:type="spellStart"/>
      <w:r w:rsidRPr="00AA4767">
        <w:rPr>
          <w:rFonts w:eastAsia="Calibri" w:cs="Times New Roman"/>
          <w:szCs w:val="28"/>
        </w:rPr>
        <w:t>Вибе</w:t>
      </w:r>
      <w:proofErr w:type="spellEnd"/>
      <w:r w:rsidRPr="00AA4767">
        <w:rPr>
          <w:rFonts w:eastAsia="Calibri" w:cs="Times New Roman"/>
          <w:szCs w:val="28"/>
        </w:rPr>
        <w:t xml:space="preserve"> О.М.</w:t>
      </w:r>
      <w:r w:rsidR="0078781F" w:rsidRPr="00AA4767">
        <w:rPr>
          <w:rFonts w:eastAsia="Calibri" w:cs="Times New Roman"/>
          <w:szCs w:val="28"/>
        </w:rPr>
        <w:t xml:space="preserve">         </w:t>
      </w:r>
    </w:p>
    <w:p w14:paraId="412A312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E"/>
    <w:rsid w:val="00120009"/>
    <w:rsid w:val="0019613E"/>
    <w:rsid w:val="004E4093"/>
    <w:rsid w:val="006C0B77"/>
    <w:rsid w:val="006F7650"/>
    <w:rsid w:val="0078781F"/>
    <w:rsid w:val="008242FF"/>
    <w:rsid w:val="00870751"/>
    <w:rsid w:val="00922C48"/>
    <w:rsid w:val="00AA4767"/>
    <w:rsid w:val="00AB6C3E"/>
    <w:rsid w:val="00B16CFC"/>
    <w:rsid w:val="00B915B7"/>
    <w:rsid w:val="00D906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EB5"/>
  <w15:chartTrackingRefBased/>
  <w15:docId w15:val="{7F019FCD-8525-4F1E-B19F-3DF322C6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6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2</cp:revision>
  <cp:lastPrinted>2024-07-16T07:56:00Z</cp:lastPrinted>
  <dcterms:created xsi:type="dcterms:W3CDTF">2024-07-16T07:57:00Z</dcterms:created>
  <dcterms:modified xsi:type="dcterms:W3CDTF">2024-07-16T07:57:00Z</dcterms:modified>
</cp:coreProperties>
</file>