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F3" w:rsidRPr="00623504" w:rsidRDefault="001A6DF3" w:rsidP="001A6DF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постановлению Главы  № </w:t>
      </w:r>
      <w:r w:rsidR="00664D70">
        <w:rPr>
          <w:sz w:val="24"/>
          <w:szCs w:val="24"/>
        </w:rPr>
        <w:t>18</w:t>
      </w:r>
      <w:r>
        <w:rPr>
          <w:sz w:val="24"/>
          <w:szCs w:val="24"/>
        </w:rPr>
        <w:t xml:space="preserve"> </w:t>
      </w:r>
    </w:p>
    <w:p w:rsidR="001A6DF3" w:rsidRDefault="001A6DF3" w:rsidP="001A6DF3">
      <w:pPr>
        <w:jc w:val="right"/>
        <w:rPr>
          <w:sz w:val="24"/>
          <w:szCs w:val="24"/>
        </w:rPr>
      </w:pPr>
      <w:r w:rsidRPr="00267F66">
        <w:rPr>
          <w:sz w:val="24"/>
          <w:szCs w:val="24"/>
        </w:rPr>
        <w:t xml:space="preserve">                                                                                                           от «</w:t>
      </w:r>
      <w:r>
        <w:rPr>
          <w:sz w:val="24"/>
          <w:szCs w:val="24"/>
        </w:rPr>
        <w:t>22</w:t>
      </w:r>
      <w:r w:rsidRPr="00267F66">
        <w:rPr>
          <w:sz w:val="24"/>
          <w:szCs w:val="24"/>
        </w:rPr>
        <w:t>»</w:t>
      </w:r>
      <w:r>
        <w:rPr>
          <w:sz w:val="24"/>
          <w:szCs w:val="24"/>
        </w:rPr>
        <w:t xml:space="preserve">   марта</w:t>
      </w:r>
      <w:r w:rsidRPr="006C68F1">
        <w:rPr>
          <w:sz w:val="24"/>
          <w:szCs w:val="24"/>
        </w:rPr>
        <w:t xml:space="preserve"> 202</w:t>
      </w:r>
      <w:r>
        <w:rPr>
          <w:sz w:val="24"/>
          <w:szCs w:val="24"/>
        </w:rPr>
        <w:t xml:space="preserve">2 </w:t>
      </w:r>
      <w:r w:rsidRPr="006C68F1">
        <w:rPr>
          <w:sz w:val="24"/>
          <w:szCs w:val="24"/>
        </w:rPr>
        <w:t>года</w:t>
      </w:r>
    </w:p>
    <w:p w:rsidR="001A6DF3" w:rsidRPr="00623504" w:rsidRDefault="001A6DF3" w:rsidP="001A6DF3">
      <w:pPr>
        <w:jc w:val="right"/>
        <w:rPr>
          <w:sz w:val="24"/>
          <w:szCs w:val="24"/>
        </w:rPr>
      </w:pPr>
    </w:p>
    <w:p w:rsidR="001A6DF3" w:rsidRPr="00623504" w:rsidRDefault="001A6DF3" w:rsidP="001A6DF3">
      <w:pPr>
        <w:jc w:val="right"/>
        <w:rPr>
          <w:sz w:val="24"/>
          <w:szCs w:val="24"/>
        </w:rPr>
      </w:pPr>
    </w:p>
    <w:p w:rsidR="001A6DF3" w:rsidRPr="00267F66" w:rsidRDefault="001A6DF3" w:rsidP="001A6DF3">
      <w:pPr>
        <w:pStyle w:val="a3"/>
        <w:spacing w:after="0" w:line="240" w:lineRule="exact"/>
        <w:jc w:val="center"/>
        <w:rPr>
          <w:rFonts w:ascii="Times New Roman" w:hAnsi="Times New Roman"/>
          <w:bCs/>
          <w:iCs/>
          <w:sz w:val="28"/>
          <w:szCs w:val="28"/>
        </w:rPr>
      </w:pPr>
      <w:r w:rsidRPr="00365501">
        <w:rPr>
          <w:rFonts w:ascii="Times New Roman" w:hAnsi="Times New Roman"/>
          <w:sz w:val="28"/>
          <w:szCs w:val="28"/>
        </w:rPr>
        <w:t>План</w:t>
      </w:r>
    </w:p>
    <w:p w:rsidR="001A6DF3" w:rsidRPr="00365501" w:rsidRDefault="001A6DF3" w:rsidP="001A6DF3">
      <w:pPr>
        <w:pStyle w:val="a3"/>
        <w:spacing w:after="0" w:line="240" w:lineRule="exact"/>
        <w:jc w:val="both"/>
        <w:rPr>
          <w:rFonts w:ascii="Times New Roman" w:hAnsi="Times New Roman"/>
          <w:bCs/>
          <w:iCs/>
          <w:sz w:val="28"/>
          <w:szCs w:val="28"/>
        </w:rPr>
      </w:pPr>
      <w:r w:rsidRPr="00365501">
        <w:rPr>
          <w:rFonts w:ascii="Times New Roman" w:hAnsi="Times New Roman"/>
          <w:sz w:val="28"/>
          <w:szCs w:val="28"/>
        </w:rPr>
        <w:t xml:space="preserve">  мероприятий по противодействию коррупции и профилактике коррупционных и иных правонарушений в </w:t>
      </w:r>
      <w:r w:rsidRPr="00365501">
        <w:rPr>
          <w:rFonts w:ascii="Times New Roman" w:hAnsi="Times New Roman"/>
          <w:color w:val="000000"/>
          <w:sz w:val="28"/>
          <w:szCs w:val="28"/>
        </w:rPr>
        <w:t>сельской  администрации</w:t>
      </w:r>
      <w:r w:rsidRPr="00365501">
        <w:rPr>
          <w:rFonts w:ascii="Times New Roman" w:hAnsi="Times New Roman"/>
          <w:bCs/>
          <w:iCs/>
          <w:sz w:val="28"/>
          <w:szCs w:val="28"/>
        </w:rPr>
        <w:t xml:space="preserve">  муниципального  образования   Курмач - Байгольское  сельское  поселение  </w:t>
      </w:r>
      <w:r w:rsidRPr="00365501">
        <w:rPr>
          <w:rFonts w:ascii="Times New Roman" w:hAnsi="Times New Roman"/>
          <w:sz w:val="28"/>
          <w:szCs w:val="28"/>
        </w:rPr>
        <w:t xml:space="preserve"> Турочакского    района  Республики Алтай  на 2022  - 2023 годы </w:t>
      </w:r>
    </w:p>
    <w:p w:rsidR="001A6DF3" w:rsidRDefault="001A6DF3" w:rsidP="001A6DF3">
      <w:pPr>
        <w:jc w:val="center"/>
        <w:rPr>
          <w:b/>
          <w:sz w:val="24"/>
          <w:szCs w:val="24"/>
        </w:rPr>
      </w:pPr>
    </w:p>
    <w:p w:rsidR="001A6DF3" w:rsidRPr="00267F66" w:rsidRDefault="001A6DF3" w:rsidP="001A6DF3">
      <w:pPr>
        <w:jc w:val="both"/>
        <w:rPr>
          <w:sz w:val="28"/>
          <w:szCs w:val="28"/>
        </w:rPr>
      </w:pPr>
      <w:r>
        <w:rPr>
          <w:b/>
          <w:sz w:val="24"/>
          <w:szCs w:val="24"/>
        </w:rPr>
        <w:tab/>
      </w:r>
      <w:r w:rsidRPr="00267F66">
        <w:rPr>
          <w:b/>
          <w:sz w:val="28"/>
          <w:szCs w:val="28"/>
        </w:rPr>
        <w:t>Цель:</w:t>
      </w:r>
      <w:r w:rsidRPr="00267F66">
        <w:rPr>
          <w:sz w:val="28"/>
          <w:szCs w:val="28"/>
        </w:rPr>
        <w:t xml:space="preserve"> Противодействие коррупции и профилактика коррупционных правонарушений в сельской администрации </w:t>
      </w:r>
      <w:r w:rsidRPr="00267F66">
        <w:rPr>
          <w:bCs/>
          <w:iCs/>
          <w:sz w:val="28"/>
          <w:szCs w:val="28"/>
        </w:rPr>
        <w:t xml:space="preserve">муниципального  образования  Курмач – Байгольское   сельское  поселение  </w:t>
      </w:r>
      <w:r w:rsidRPr="00267F66">
        <w:rPr>
          <w:sz w:val="28"/>
          <w:szCs w:val="28"/>
        </w:rPr>
        <w:t xml:space="preserve"> Турочакского  района </w:t>
      </w:r>
      <w:r w:rsidRPr="00267F66">
        <w:rPr>
          <w:bCs/>
          <w:iCs/>
          <w:sz w:val="28"/>
          <w:szCs w:val="28"/>
        </w:rPr>
        <w:t xml:space="preserve"> </w:t>
      </w:r>
      <w:r w:rsidRPr="00267F66">
        <w:rPr>
          <w:sz w:val="28"/>
          <w:szCs w:val="28"/>
        </w:rPr>
        <w:t xml:space="preserve">Республики Алтай  </w:t>
      </w:r>
    </w:p>
    <w:p w:rsidR="001A6DF3" w:rsidRPr="00267F66" w:rsidRDefault="001A6DF3" w:rsidP="001A6DF3">
      <w:pPr>
        <w:jc w:val="both"/>
        <w:rPr>
          <w:sz w:val="28"/>
          <w:szCs w:val="28"/>
        </w:rPr>
      </w:pPr>
      <w:r w:rsidRPr="00267F66">
        <w:rPr>
          <w:sz w:val="28"/>
          <w:szCs w:val="28"/>
        </w:rPr>
        <w:tab/>
        <w:t xml:space="preserve"> </w:t>
      </w:r>
      <w:r w:rsidRPr="00267F66">
        <w:rPr>
          <w:b/>
          <w:sz w:val="28"/>
          <w:szCs w:val="28"/>
        </w:rPr>
        <w:t xml:space="preserve">Задачи: </w:t>
      </w:r>
      <w:r w:rsidRPr="00267F66">
        <w:rPr>
          <w:sz w:val="28"/>
          <w:szCs w:val="28"/>
        </w:rPr>
        <w:t xml:space="preserve"> </w:t>
      </w:r>
    </w:p>
    <w:p w:rsidR="001A6DF3" w:rsidRPr="00267F66" w:rsidRDefault="001A6DF3" w:rsidP="001A6DF3">
      <w:pPr>
        <w:jc w:val="both"/>
        <w:rPr>
          <w:sz w:val="28"/>
          <w:szCs w:val="28"/>
        </w:rPr>
      </w:pPr>
      <w:r w:rsidRPr="00267F66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 </w:t>
      </w:r>
      <w:r w:rsidRPr="00267F66">
        <w:rPr>
          <w:sz w:val="28"/>
          <w:szCs w:val="28"/>
        </w:rPr>
        <w:t xml:space="preserve">Соблюдение муниципальными служащими сельской администрации </w:t>
      </w:r>
      <w:r w:rsidRPr="00267F66">
        <w:rPr>
          <w:bCs/>
          <w:iCs/>
          <w:sz w:val="28"/>
          <w:szCs w:val="28"/>
        </w:rPr>
        <w:t xml:space="preserve">муниципального  образования  Курмач – Байгольское   сельское  поселение  </w:t>
      </w:r>
      <w:r w:rsidRPr="00267F66">
        <w:rPr>
          <w:sz w:val="28"/>
          <w:szCs w:val="28"/>
        </w:rPr>
        <w:t xml:space="preserve"> Турочакского  района </w:t>
      </w:r>
      <w:r w:rsidRPr="00267F66">
        <w:rPr>
          <w:bCs/>
          <w:iCs/>
          <w:sz w:val="28"/>
          <w:szCs w:val="28"/>
        </w:rPr>
        <w:t xml:space="preserve"> </w:t>
      </w:r>
      <w:r w:rsidRPr="00267F66">
        <w:rPr>
          <w:sz w:val="28"/>
          <w:szCs w:val="28"/>
        </w:rPr>
        <w:t>Республики Алтай  запретов, ограничений и  требований, установленных в целях противодействия коррупции.</w:t>
      </w:r>
    </w:p>
    <w:p w:rsidR="001A6DF3" w:rsidRPr="00267F66" w:rsidRDefault="001A6DF3" w:rsidP="001A6DF3">
      <w:pPr>
        <w:jc w:val="both"/>
        <w:rPr>
          <w:sz w:val="28"/>
          <w:szCs w:val="28"/>
        </w:rPr>
      </w:pPr>
      <w:r w:rsidRPr="00267F66">
        <w:rPr>
          <w:sz w:val="28"/>
          <w:szCs w:val="28"/>
        </w:rPr>
        <w:tab/>
        <w:t xml:space="preserve">2.Антикоррупционное просвещение муниципальных служащих </w:t>
      </w:r>
      <w:r>
        <w:rPr>
          <w:sz w:val="28"/>
          <w:szCs w:val="28"/>
        </w:rPr>
        <w:t xml:space="preserve">сельской администрации </w:t>
      </w:r>
      <w:r>
        <w:rPr>
          <w:bCs/>
          <w:iCs/>
          <w:sz w:val="28"/>
          <w:szCs w:val="28"/>
        </w:rPr>
        <w:t xml:space="preserve">муниципального  образования  Курмач – Байгольское   сельское  поселение  </w:t>
      </w:r>
      <w:r>
        <w:rPr>
          <w:sz w:val="28"/>
          <w:szCs w:val="28"/>
        </w:rPr>
        <w:t xml:space="preserve"> Турочакского  района 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Республики Алтай</w:t>
      </w:r>
      <w:r w:rsidRPr="00267F66">
        <w:rPr>
          <w:sz w:val="28"/>
          <w:szCs w:val="28"/>
        </w:rPr>
        <w:t>.</w:t>
      </w:r>
    </w:p>
    <w:p w:rsidR="001A6DF3" w:rsidRPr="00267F66" w:rsidRDefault="001A6DF3" w:rsidP="001A6DF3">
      <w:pPr>
        <w:jc w:val="both"/>
        <w:rPr>
          <w:sz w:val="28"/>
          <w:szCs w:val="28"/>
        </w:rPr>
      </w:pPr>
      <w:r w:rsidRPr="00267F66">
        <w:rPr>
          <w:sz w:val="28"/>
          <w:szCs w:val="28"/>
        </w:rPr>
        <w:tab/>
        <w:t>3.</w:t>
      </w:r>
      <w:r>
        <w:rPr>
          <w:sz w:val="28"/>
          <w:szCs w:val="28"/>
        </w:rPr>
        <w:t xml:space="preserve"> </w:t>
      </w:r>
      <w:r w:rsidRPr="00267F66">
        <w:rPr>
          <w:sz w:val="28"/>
          <w:szCs w:val="28"/>
        </w:rPr>
        <w:t xml:space="preserve">Повышение эффективности мер по противодействию коррупции в </w:t>
      </w:r>
      <w:r>
        <w:rPr>
          <w:sz w:val="28"/>
          <w:szCs w:val="28"/>
        </w:rPr>
        <w:t xml:space="preserve">сельской администрации </w:t>
      </w:r>
      <w:r>
        <w:rPr>
          <w:bCs/>
          <w:iCs/>
          <w:sz w:val="28"/>
          <w:szCs w:val="28"/>
        </w:rPr>
        <w:t xml:space="preserve">муниципального  образования  Курмач – Байгольское   сельское  поселение  </w:t>
      </w:r>
      <w:r>
        <w:rPr>
          <w:sz w:val="28"/>
          <w:szCs w:val="28"/>
        </w:rPr>
        <w:t xml:space="preserve"> Турочакского  района 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Республики Алтай</w:t>
      </w:r>
      <w:r w:rsidRPr="00267F66">
        <w:rPr>
          <w:sz w:val="28"/>
          <w:szCs w:val="28"/>
        </w:rPr>
        <w:t>.</w:t>
      </w:r>
    </w:p>
    <w:p w:rsidR="001A6DF3" w:rsidRDefault="001A6DF3" w:rsidP="001A6DF3">
      <w:pPr>
        <w:jc w:val="both"/>
        <w:rPr>
          <w:sz w:val="28"/>
          <w:szCs w:val="28"/>
        </w:rPr>
      </w:pPr>
      <w:r w:rsidRPr="00267F66">
        <w:rPr>
          <w:sz w:val="28"/>
          <w:szCs w:val="28"/>
        </w:rPr>
        <w:tab/>
      </w:r>
    </w:p>
    <w:p w:rsidR="001A6DF3" w:rsidRPr="00267F66" w:rsidRDefault="001A6DF3" w:rsidP="001A6DF3">
      <w:pPr>
        <w:jc w:val="both"/>
        <w:rPr>
          <w:sz w:val="28"/>
          <w:szCs w:val="28"/>
        </w:rPr>
      </w:pPr>
    </w:p>
    <w:tbl>
      <w:tblPr>
        <w:tblW w:w="151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096"/>
        <w:gridCol w:w="15"/>
        <w:gridCol w:w="2551"/>
        <w:gridCol w:w="2127"/>
        <w:gridCol w:w="8"/>
        <w:gridCol w:w="124"/>
        <w:gridCol w:w="5538"/>
        <w:gridCol w:w="12"/>
      </w:tblGrid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N </w:t>
            </w:r>
            <w:proofErr w:type="gramStart"/>
            <w:r w:rsidRPr="00664D70">
              <w:t>п</w:t>
            </w:r>
            <w:proofErr w:type="gramEnd"/>
            <w:r w:rsidRPr="00664D70">
              <w:t>/п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Мероприятия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Ответственные исполнители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Срок выполнения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Ожидаемые результаты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1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2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3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4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5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  <w:rPr>
                <w:b/>
                <w:bCs/>
              </w:rPr>
            </w:pPr>
            <w:r w:rsidRPr="00664D70">
              <w:t>1</w:t>
            </w:r>
          </w:p>
        </w:tc>
        <w:tc>
          <w:tcPr>
            <w:tcW w:w="144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rPr>
                <w:b/>
                <w:bCs/>
              </w:rPr>
              <w:t>Нормативно-правовое и организационное обеспечение антикоррупционной деятельности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1.1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 xml:space="preserve">Разработка (корректировка) нормативных правовых актов органов местного самоуправления муниципального образования Курмач </w:t>
            </w:r>
            <w:r w:rsidRPr="00664D70">
              <w:lastRenderedPageBreak/>
              <w:t>- Байгольское  сельское поселение, в сфере противодействия коррупции в связи с  изменением федерального законодательства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lastRenderedPageBreak/>
              <w:t>Специалисты</w:t>
            </w:r>
          </w:p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администрации</w:t>
            </w:r>
          </w:p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Курмач - Байгольского  сельского поселения</w:t>
            </w:r>
          </w:p>
        </w:tc>
        <w:tc>
          <w:tcPr>
            <w:tcW w:w="2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По мере необходимости, в установленные нормативными </w:t>
            </w:r>
            <w:r w:rsidRPr="00664D70">
              <w:lastRenderedPageBreak/>
              <w:t>правовыми актами сроки</w:t>
            </w:r>
          </w:p>
        </w:tc>
        <w:tc>
          <w:tcPr>
            <w:tcW w:w="5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lastRenderedPageBreak/>
              <w:t>Совершенствование нормативно-правовой базы по противодействию коррупции администрации Курма</w:t>
            </w:r>
            <w:proofErr w:type="gramStart"/>
            <w:r w:rsidRPr="00664D70">
              <w:t>ч-</w:t>
            </w:r>
            <w:proofErr w:type="gramEnd"/>
            <w:r w:rsidRPr="00664D70">
              <w:t xml:space="preserve"> Байгольского  сельского поселения. Своевременное регулирование соответствующих </w:t>
            </w:r>
            <w:r w:rsidRPr="00664D70">
              <w:lastRenderedPageBreak/>
              <w:t>правоотношений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lastRenderedPageBreak/>
              <w:t>1.2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Осуществление комплекса организационных, разъяснительных и иных мер по соблюдению лицами, замещающими муниципальные должности Курма</w:t>
            </w:r>
            <w:proofErr w:type="gramStart"/>
            <w:r w:rsidRPr="00664D70">
              <w:t>ч-</w:t>
            </w:r>
            <w:proofErr w:type="gramEnd"/>
            <w:r w:rsidRPr="00664D70">
              <w:t xml:space="preserve"> Байгольского  сельского поселения (далее - муниципальные должности), муниципальными служащими ограничений, запретов и исполнения обязанностей, установленных законодательством Российской Федерации в целях противодействия коррупции, в том числе направленных на формирование отрицательного отношения к коррупции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 Глава сельского поселения</w:t>
            </w:r>
          </w:p>
        </w:tc>
        <w:tc>
          <w:tcPr>
            <w:tcW w:w="2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Постоянно </w:t>
            </w:r>
          </w:p>
        </w:tc>
        <w:tc>
          <w:tcPr>
            <w:tcW w:w="5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 xml:space="preserve">Повышение информированности и ответственности лиц, замещающих муниципальные должности, муниципальных служащих, руководителей подведомственных муниципальных организаций (далее «ПО») 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 xml:space="preserve">- Своевременное доведение до муниципальных служащих и работников </w:t>
            </w:r>
            <w:proofErr w:type="gramStart"/>
            <w:r w:rsidRPr="00664D70">
              <w:t>ПО</w:t>
            </w:r>
            <w:proofErr w:type="gramEnd"/>
            <w:r w:rsidRPr="00664D70">
              <w:t xml:space="preserve"> </w:t>
            </w:r>
            <w:proofErr w:type="gramStart"/>
            <w:r w:rsidRPr="00664D70">
              <w:t>положений</w:t>
            </w:r>
            <w:proofErr w:type="gramEnd"/>
            <w:r w:rsidRPr="00664D70">
              <w:t xml:space="preserve"> законодательства Российской Федерации о противодействии коррупции путем размещения соответствующей информации на официальном сайте, на информационных стендах, а также направления информации в письменном виде для ознакомления.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1.3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Обучение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jc w:val="center"/>
              <w:rPr>
                <w:sz w:val="24"/>
                <w:szCs w:val="24"/>
                <w:lang w:eastAsia="en-US"/>
              </w:rPr>
            </w:pPr>
            <w:r w:rsidRPr="00664D70">
              <w:rPr>
                <w:sz w:val="24"/>
                <w:szCs w:val="24"/>
                <w:lang w:eastAsia="en-US"/>
              </w:rPr>
              <w:t>Глава  сельского поселения-</w:t>
            </w:r>
          </w:p>
          <w:p w:rsidR="001A6DF3" w:rsidRPr="00664D70" w:rsidRDefault="001A6DF3" w:rsidP="00790EA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Ежегодно, </w:t>
            </w:r>
          </w:p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до 31 декабря</w:t>
            </w:r>
          </w:p>
        </w:tc>
        <w:tc>
          <w:tcPr>
            <w:tcW w:w="5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- Повышение квалификации муниципальных служащих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Доля служащих, прошедших обучение, от запланированного количества - 100%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1.4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4D70">
              <w:rPr>
                <w:sz w:val="24"/>
                <w:szCs w:val="24"/>
              </w:rPr>
              <w:t>Обучение муниципальных служащих, впервые поступивших на муниципальную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jc w:val="center"/>
              <w:rPr>
                <w:sz w:val="24"/>
                <w:szCs w:val="24"/>
                <w:lang w:eastAsia="en-US"/>
              </w:rPr>
            </w:pPr>
            <w:r w:rsidRPr="00664D70">
              <w:rPr>
                <w:sz w:val="24"/>
                <w:szCs w:val="24"/>
                <w:lang w:eastAsia="en-US"/>
              </w:rPr>
              <w:t>Глава  сельского поселения</w:t>
            </w:r>
          </w:p>
          <w:p w:rsidR="001A6DF3" w:rsidRPr="00664D70" w:rsidRDefault="001A6DF3" w:rsidP="00790EA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4D70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4D70">
              <w:rPr>
                <w:sz w:val="24"/>
                <w:szCs w:val="24"/>
              </w:rPr>
              <w:t>Формирование нетерпимого отношения к коррупционным проявлениям</w:t>
            </w:r>
          </w:p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  <w:rPr>
                <w:b/>
                <w:bCs/>
              </w:rPr>
            </w:pPr>
            <w:r w:rsidRPr="00664D70">
              <w:t>2</w:t>
            </w:r>
          </w:p>
        </w:tc>
        <w:tc>
          <w:tcPr>
            <w:tcW w:w="144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rPr>
                <w:b/>
                <w:bCs/>
              </w:rPr>
              <w:t>Реализация и развитие механизмов противодействия коррупции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2.1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 xml:space="preserve">Организация приема сведений о доходах, расходах, об имуществе и обязательствах имущественного характера, представляемых лицами, замещающими муниципальные должности, муниципальными служащими. Обеспечение </w:t>
            </w:r>
            <w:proofErr w:type="gramStart"/>
            <w:r w:rsidRPr="00664D70">
              <w:t>контроля за</w:t>
            </w:r>
            <w:proofErr w:type="gramEnd"/>
            <w:r w:rsidRPr="00664D70">
              <w:t xml:space="preserve"> своевременностью представления указанных сведений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глава администрации</w:t>
            </w:r>
            <w:proofErr w:type="gramStart"/>
            <w:r w:rsidRPr="00664D70">
              <w:t>,о</w:t>
            </w:r>
            <w:proofErr w:type="gramEnd"/>
            <w:r w:rsidRPr="00664D70">
              <w:t>тветственный за кадровую работув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В установленные нормативными правовыми актами сроки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- Обеспечение своевременного исполнения обязанности по представлению сведений о доходах, расходах, об имуществе и обязательствах имущественного характера своих и членов своей семьи.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Доля лиц, своевременно представивших сведения, от количества лиц, обязанных представлять такие сведения, - 100%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2.2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Размещение (обновление) сведений о доходах, расходах, имуществе и обязательствах имущественного характера лиц, замещающих муниципальные должности, муниципальных служащих  и членов их семей на официальном сайте поселения.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специалист  сельской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В течение 14 рабочих дней со дня истечения срока, установленного для подачи сведений, в том числе для уточненных сведений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Повышение открытости и доступности информации о деятельности по профилактике коррупционных правонарушений в администрации Катандинского сельского поселения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2.3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Анализ сведений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 Глава сельского поселения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Ежегодно, до </w:t>
            </w:r>
          </w:p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1 октября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Предупреждение и выявление случаев представления недостоверных и (или) неполных сведений, несоответствия сведений о доходах расходам, нарушения ограничений и запретов, требований о предотвращении или урегулировании конфликта интересов.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Доля антикоррупционных проверок, основанием для которых послужила информация, представленная по итогам анализа сведений, от общего числа указанных проверок - 50%.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2.4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Проведение анализа и проверки соблюдения лицами, замещающими муниципальные должности, муниципальными служащими, запретов, ограничений и требований, установленных в целях противодействия коррупции, в том числе: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обязанности по предварительному уведомлению представителя нанимателя (работодателя) о выполнении иной оплачиваемой работы;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порядка сообщения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бюджета средств, вырученных от его реализации;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 xml:space="preserve">требований Федерального закона от 7 мая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664D70">
                <w:t>2013 г</w:t>
              </w:r>
            </w:smartTag>
            <w:r w:rsidRPr="00664D70">
              <w:t>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Специалист сельской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Постоянно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Количество выявленных нарушений, в том числе: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неисполнение муниципальными служащими обязанности по предварительному уведомлению представителя нанимателя (работодателя) о выполнении иной оплачиваемой работы и рассмотрение их на заседании Комиссии по соблюдению требований к служебному поведению муниципальных служащих и урегулированию конфликта интересов;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несоблюдение лицами, замещающими муниципальные должности, муниципальными служащими установленного порядка сообщения о получении подарка;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несоблюдение лицами, замещающими муниципальные должности, муниципальными служащими запрета открывать и иметь счета (вклады) в иностранных банках, расположенных за пределами территории Российской Федерации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2.5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Проведение проверки достоверности и полноты сведений о доходах, расходах, об имуществе и обязательствах имущественного характера, представленных лицами, замещающими муниципальные должности муниципальными служащими и руководителями организаций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Глава сельской  администрации, </w:t>
            </w:r>
          </w:p>
          <w:p w:rsidR="001A6DF3" w:rsidRPr="00664D70" w:rsidRDefault="001A6DF3" w:rsidP="00790EA4">
            <w:pPr>
              <w:pStyle w:val="ConsPlusNormal"/>
              <w:jc w:val="center"/>
            </w:pP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Ежегодно (по мере необходимости), в установленные нормативными правовыми актами сроки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Выявление фактов коррупционных правонарушений, принятие своевременных и действенных мер по выявленным нарушениям.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Проведение проверки достоверности и полноты сведений о доходах, расходах, об имуществе и обязательствах имущественного характера при наличии оснований - 100%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2.6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 xml:space="preserve">Организация </w:t>
            </w:r>
            <w:proofErr w:type="gramStart"/>
            <w:r w:rsidRPr="00664D70">
              <w:t>контроля за</w:t>
            </w:r>
            <w:proofErr w:type="gramEnd"/>
            <w:r w:rsidRPr="00664D70">
              <w:t xml:space="preserve"> расходами муниципальных служащих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jc w:val="center"/>
              <w:rPr>
                <w:sz w:val="24"/>
                <w:szCs w:val="24"/>
                <w:lang w:eastAsia="en-US"/>
              </w:rPr>
            </w:pPr>
            <w:r w:rsidRPr="00664D70">
              <w:rPr>
                <w:sz w:val="24"/>
                <w:szCs w:val="24"/>
                <w:lang w:eastAsia="en-US"/>
              </w:rPr>
              <w:t>Глава  сельского поселения-</w:t>
            </w:r>
          </w:p>
          <w:p w:rsidR="001A6DF3" w:rsidRPr="00664D70" w:rsidRDefault="001A6DF3" w:rsidP="00790EA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В соответствии с действующим законодательством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Выявление несоответствия доходов муниципального служащего и членов его семьи расходам с целью пресечения коррупционных правонарушений на муниципальной службе, своевременное применение мер ответственности.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Количество проведенных контрольных мероприятий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2.7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proofErr w:type="gramStart"/>
            <w:r w:rsidRPr="00664D70">
              <w:t>Контроль за</w:t>
            </w:r>
            <w:proofErr w:type="gramEnd"/>
            <w:r w:rsidRPr="00664D70">
              <w:t xml:space="preserve"> выполнением лицами, замещающими муниципальные должности, муниципальными служащими,  требований о предотвращении или об урегулировании конфликта интересов, в том числе проверка соблюдения указанных требований, а также требований о контроле за расходами руководителями всех уровней, выявление случаев конфликта интересов 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Глава  сельского поселения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Постоянно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Предупреждение и урегулирование конфликта интересов в целях предотвращения коррупционных правонарушений.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Количество выявленных нарушений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2.8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Обеспечение взаимодействия с правоохранительными органами и иными государственными органами по вопросам противодействия коррупции в администрации Курмач - Байгольского сельского поселения.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 Ведущий специалист сельской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По мере необходимости, в установленные нормативными правовыми актами сроки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Обеспечение осуществления защиты служащих, сообщивших о коррупционных правонарушениях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  <w:rPr>
                <w:b/>
                <w:bCs/>
              </w:rPr>
            </w:pPr>
            <w:r w:rsidRPr="00664D70">
              <w:t>3</w:t>
            </w:r>
          </w:p>
        </w:tc>
        <w:tc>
          <w:tcPr>
            <w:tcW w:w="144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rPr>
                <w:b/>
                <w:bCs/>
              </w:rPr>
              <w:t>Взаимодействие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ОМСУ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3.1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both"/>
            </w:pPr>
            <w:r w:rsidRPr="00664D70">
              <w:t>Обеспечение размещения на официальном сайте поселения актуальной информации об антикоррупционной деятельности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Специалист сельской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В установленные нормативными правовыми актами сроки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Обеспечение открытости и доступности информации об антикоррупционной деятельности администрации  Курмач - Байгольского сельского поселения.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3.2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Рассмотрение в соответствии с действующим законодательством обращений граждан и организаций, содержащих сведения о коррупции, по вопросам, находящимся в компетенции Курмач - Байгольского сельского поселения, анализ результатов рассмотрения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Глава  сельского поселения</w:t>
            </w:r>
          </w:p>
          <w:p w:rsidR="001A6DF3" w:rsidRPr="00664D70" w:rsidRDefault="001A6DF3" w:rsidP="00790EA4">
            <w:pPr>
              <w:pStyle w:val="ConsPlusNormal"/>
              <w:jc w:val="center"/>
            </w:pP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В установленные нормативными правовыми актами сроки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Принятие необходимых мер по информации, содержащейся в обращениях граждан и организаций о фактах проявления коррупции в администрации Курмач - Байгольского сельского поселения.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Проведение проверки по всем изложенным в обращениях фактам коррупционных правонарушений.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Своевременное направление в правоохранительные органы, прокуратуру материалов, находящихся в компетенции администрации Курмач - Байгольского сельского поселения.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3.3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Обеспечение возможности оперативного представления гражданами и организациями информации о фактах коррупции в Курма</w:t>
            </w:r>
            <w:proofErr w:type="gramStart"/>
            <w:r w:rsidRPr="00664D70">
              <w:t>ч-</w:t>
            </w:r>
            <w:proofErr w:type="gramEnd"/>
            <w:r w:rsidRPr="00664D70">
              <w:t xml:space="preserve"> Байгольском сельском поселении или нарушениях лицами, замещающими муниципальные должности, муниципальными служащими требований к служебному (должностному) поведению посредством: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функционирования телефона доверия по вопросам противодействия коррупции; обеспечения приема электронных сообщений на официальном сайте поселения.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 Ведущий специалист сельской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Постоянно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Своевременное получение информации о несоблюдении муниципальными служащими ограничений и запретов, установленных законодательством Российской Федерации, а также о фактах коррупции и оперативное реагирование на них.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Количество проверок по выявленным фактам коррупционных правонарушений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3.4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Обеспечение взаимодействия администрации Курмач - Байгольского сельского поселения с институтами гражданского общества по вопросам антикоррупционной деятельности, антикоррупционному просвещению, в том числе с общественными объединениями, уставной задачей которых является участие в противодействии коррупции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специалист сельской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Ежегодно 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Обеспечение открытости при обсуждении принимаемых администрацией Курмач - Байгольского сельского поселения мер по вопросам противодействия коррупции.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Количество проведенных мероприятий по вопросам противодействия коррупции с участием институтов гражданского общества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3.5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Обеспечение взаимодействия администрации Курма</w:t>
            </w:r>
            <w:proofErr w:type="gramStart"/>
            <w:r w:rsidRPr="00664D70">
              <w:t>ч-</w:t>
            </w:r>
            <w:proofErr w:type="gramEnd"/>
            <w:r w:rsidRPr="00664D70">
              <w:t xml:space="preserve"> Байгольского сельского поселения, со средствами массовой информации в сфере противодействия коррупции, в том числе оказание содействия средствам массовой информации в освещении мер по противодействию коррупции, принимаемых администрацией Курмач- Байгольского сельского поселения, и придании гласности фактов коррупции в  администрации Курмач- Байгольского сельского поселения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  глава сельского поселения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Ежегодно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- Обеспечение публичности и открытости деятельности администрации Курма</w:t>
            </w:r>
            <w:proofErr w:type="gramStart"/>
            <w:r w:rsidRPr="00664D70">
              <w:t>ч-</w:t>
            </w:r>
            <w:proofErr w:type="gramEnd"/>
            <w:r w:rsidRPr="00664D70">
              <w:t xml:space="preserve"> Байгольского сельского поселения в сфере противодействия коррупции.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Количество размещенных в СМИ публикаций, статей антикоррупционной направленности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  <w:rPr>
                <w:b/>
                <w:bCs/>
              </w:rPr>
            </w:pPr>
            <w:r w:rsidRPr="00664D70">
              <w:t>4</w:t>
            </w:r>
          </w:p>
        </w:tc>
        <w:tc>
          <w:tcPr>
            <w:tcW w:w="144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rPr>
                <w:b/>
                <w:bCs/>
              </w:rPr>
              <w:t>Выявление и систематизация причин и условий проявления коррупции в деятельности ОМСУ, мониторинг мер реализации антикоррупционной политики, коррупциогенных факторов и коррупции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4.1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Оценка коррупционных рисков, возникающих при реализации Курма</w:t>
            </w:r>
            <w:proofErr w:type="gramStart"/>
            <w:r w:rsidRPr="00664D70">
              <w:t>ч-</w:t>
            </w:r>
            <w:proofErr w:type="gramEnd"/>
            <w:r w:rsidRPr="00664D70">
              <w:t xml:space="preserve"> Байгольского сельским поселением своих функций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snapToGrid w:val="0"/>
              <w:jc w:val="center"/>
            </w:pPr>
            <w:r w:rsidRPr="00664D70">
              <w:t xml:space="preserve">  Специалист сельской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Постоянно 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- Определение коррупционно опасных функций администрации Курма</w:t>
            </w:r>
            <w:proofErr w:type="gramStart"/>
            <w:r w:rsidRPr="00664D70">
              <w:t>ч-</w:t>
            </w:r>
            <w:proofErr w:type="gramEnd"/>
            <w:r w:rsidRPr="00664D70">
              <w:t xml:space="preserve"> Байгольского  сельского поселения.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Корректировка перечня должностей муниципальной службы, замещение которых связано с коррупционными рисками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4.2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Осуществление мероприятий в сферах, где наиболее высоки коррупционные риски, направленных на минимизацию коррупционных рисков либо их устранение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jc w:val="center"/>
              <w:rPr>
                <w:sz w:val="24"/>
                <w:szCs w:val="24"/>
                <w:lang w:eastAsia="en-US"/>
              </w:rPr>
            </w:pPr>
            <w:r w:rsidRPr="00664D70">
              <w:rPr>
                <w:sz w:val="24"/>
                <w:szCs w:val="24"/>
                <w:lang w:eastAsia="en-US"/>
              </w:rPr>
              <w:t>Глава  сельского поселения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Постоянно 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Снижение уровня коррупционных проявлений в сферах, где наиболее высоки коррупционные риски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4.3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Осуществление антикоррупционной экспертизы нормативных правовых актов администрации Курма</w:t>
            </w:r>
            <w:proofErr w:type="gramStart"/>
            <w:r w:rsidRPr="00664D70">
              <w:t>ч-</w:t>
            </w:r>
            <w:proofErr w:type="gramEnd"/>
            <w:r w:rsidRPr="00664D70">
              <w:t xml:space="preserve"> Байгольского сельского поселения и Совета депутатов, их проектов с учетом мониторинга соответствующей правоприменительной практики в целях выявления коррупционных факторов и последующего устранения таких факторов, в том числе обеспечение участия независимых экспертов в проведении антикоррупционной экспертизы нормативных правовых актов, их проектов администрации Курмач- Байгольского о сельского поселения и Совета депутатов.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Специалист сельской 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В установленные нормативными правовыми актами сроки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- Выявление в нормативных правовых актах и проектах нормативных правовых актов коррупциогенных факторов, способствующих формированию условий для проявления коррупции, и их исключение.</w:t>
            </w:r>
          </w:p>
          <w:p w:rsidR="001A6DF3" w:rsidRPr="00664D70" w:rsidRDefault="001A6DF3" w:rsidP="00790EA4">
            <w:pPr>
              <w:pStyle w:val="ConsPlusNormal"/>
            </w:pPr>
            <w:r w:rsidRPr="00664D70">
              <w:t>- Недопущение принятия нормативных правовых актов, содержащих положения, способствующие формированию условий для проявления коррупции.</w:t>
            </w:r>
          </w:p>
          <w:p w:rsidR="001A6DF3" w:rsidRPr="00664D70" w:rsidRDefault="001A6DF3" w:rsidP="00790EA4">
            <w:pPr>
              <w:pStyle w:val="ConsPlusNormal"/>
            </w:pP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4.4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Представление информационных материалов и сведений в рамках антикоррупционного мониторинга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 специалист сельской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В установленные нормативными правовыми актами сроки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Выработка предложений и принятие мер по совершенствованию работы по противодействию коррупции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4.5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Анализ жалоб и обращений физических и юридических лиц о фактах совершения коррупционных правонарушений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Специалист сельской 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Ежегодно, в IV квартале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Своевременное принятие необходимых мер по информации, содержащейся в обращениях граждан и организаций о фактах проявления коррупции</w:t>
            </w:r>
          </w:p>
        </w:tc>
      </w:tr>
      <w:tr w:rsidR="001A6DF3" w:rsidRPr="00664D70" w:rsidTr="00790EA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4.6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Проведение анализа обнародования информации о фактах проявления коррупции в администрации Курма</w:t>
            </w:r>
            <w:proofErr w:type="gramStart"/>
            <w:r w:rsidRPr="00664D70">
              <w:t>ч-</w:t>
            </w:r>
            <w:proofErr w:type="gramEnd"/>
            <w:r w:rsidRPr="00664D70">
              <w:t xml:space="preserve"> Байгольского сельского поселения</w:t>
            </w:r>
          </w:p>
        </w:tc>
        <w:tc>
          <w:tcPr>
            <w:tcW w:w="2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>Специалист сельской администрации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  <w:jc w:val="center"/>
            </w:pPr>
            <w:r w:rsidRPr="00664D70">
              <w:t xml:space="preserve">Ежеквартально </w:t>
            </w:r>
          </w:p>
        </w:tc>
        <w:tc>
          <w:tcPr>
            <w:tcW w:w="5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6DF3" w:rsidRPr="00664D70" w:rsidRDefault="001A6DF3" w:rsidP="00790EA4">
            <w:pPr>
              <w:pStyle w:val="ConsPlusNormal"/>
            </w:pPr>
            <w:r w:rsidRPr="00664D70">
              <w:t>Проверка информации о фактах проявления коррупции в администрации Курма</w:t>
            </w:r>
            <w:proofErr w:type="gramStart"/>
            <w:r w:rsidRPr="00664D70">
              <w:t>ч-</w:t>
            </w:r>
            <w:proofErr w:type="gramEnd"/>
            <w:r w:rsidRPr="00664D70">
              <w:t xml:space="preserve"> Байгольского сельского поселения, обнародованной информации, и принятие необходимых мер по устранению обнаруженных коррупционных нарушений</w:t>
            </w:r>
          </w:p>
        </w:tc>
      </w:tr>
      <w:tr w:rsidR="001A6DF3" w:rsidRPr="00664D70" w:rsidTr="00790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After w:val="1"/>
          <w:wAfter w:w="12" w:type="dxa"/>
          <w:trHeight w:val="47"/>
        </w:trPr>
        <w:tc>
          <w:tcPr>
            <w:tcW w:w="709" w:type="dxa"/>
            <w:vAlign w:val="center"/>
          </w:tcPr>
          <w:p w:rsidR="001A6DF3" w:rsidRPr="00664D70" w:rsidRDefault="001A6DF3" w:rsidP="00790E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459" w:type="dxa"/>
            <w:gridSpan w:val="7"/>
            <w:vAlign w:val="center"/>
          </w:tcPr>
          <w:p w:rsidR="001A6DF3" w:rsidRPr="00664D70" w:rsidRDefault="001A6DF3" w:rsidP="00790EA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1A6DF3" w:rsidRPr="00664D70" w:rsidRDefault="001A6DF3" w:rsidP="00790EA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64D70">
              <w:rPr>
                <w:b/>
                <w:color w:val="000000" w:themeColor="text1"/>
                <w:sz w:val="24"/>
                <w:szCs w:val="24"/>
              </w:rPr>
              <w:t>Реализация антикоррупционной политики в сфере закупок товаров, работ, услуг</w:t>
            </w:r>
          </w:p>
        </w:tc>
      </w:tr>
      <w:tr w:rsidR="001A6DF3" w:rsidRPr="00664D70" w:rsidTr="00790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After w:val="1"/>
          <w:wAfter w:w="12" w:type="dxa"/>
          <w:trHeight w:val="47"/>
        </w:trPr>
        <w:tc>
          <w:tcPr>
            <w:tcW w:w="709" w:type="dxa"/>
            <w:vAlign w:val="center"/>
          </w:tcPr>
          <w:p w:rsidR="001A6DF3" w:rsidRPr="00664D70" w:rsidRDefault="001A6DF3" w:rsidP="00790E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4111" w:type="dxa"/>
            <w:gridSpan w:val="2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Осуществление работы, направленной на выявление и минимизацию коррупционных рисков при осуществлении закупок товаров, работ, услуг для муниципальных нужд </w:t>
            </w:r>
          </w:p>
        </w:tc>
        <w:tc>
          <w:tcPr>
            <w:tcW w:w="2551" w:type="dxa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Глава </w:t>
            </w:r>
            <w:r w:rsidRPr="00664D70">
              <w:rPr>
                <w:color w:val="000000" w:themeColor="text1"/>
              </w:rPr>
              <w:t>сельского поселения,</w:t>
            </w:r>
            <w:r w:rsidRPr="00664D70">
              <w:rPr>
                <w:color w:val="000000" w:themeColor="text1"/>
              </w:rPr>
              <w:t xml:space="preserve"> </w:t>
            </w:r>
            <w:r w:rsidRPr="00664D70">
              <w:rPr>
                <w:color w:val="000000" w:themeColor="text1"/>
              </w:rPr>
              <w:t xml:space="preserve"> главный специалист  по </w:t>
            </w:r>
            <w:r w:rsidRPr="00664D70">
              <w:rPr>
                <w:color w:val="000000" w:themeColor="text1"/>
              </w:rPr>
              <w:t>бухгалтерско</w:t>
            </w:r>
            <w:r w:rsidRPr="00664D70">
              <w:rPr>
                <w:color w:val="000000" w:themeColor="text1"/>
              </w:rPr>
              <w:t>му</w:t>
            </w:r>
            <w:r w:rsidRPr="00664D70">
              <w:rPr>
                <w:color w:val="000000" w:themeColor="text1"/>
              </w:rPr>
              <w:t xml:space="preserve"> учет</w:t>
            </w:r>
            <w:r w:rsidRPr="00664D70">
              <w:rPr>
                <w:color w:val="000000" w:themeColor="text1"/>
              </w:rPr>
              <w:t>у</w:t>
            </w:r>
            <w:r w:rsidRPr="00664D70">
              <w:rPr>
                <w:color w:val="000000" w:themeColor="text1"/>
              </w:rPr>
              <w:t xml:space="preserve"> и финансовой отчетности</w:t>
            </w:r>
          </w:p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  <w:lang w:eastAsia="ru-RU"/>
              </w:rPr>
              <w:t xml:space="preserve"> ежегодно</w:t>
            </w:r>
            <w:r w:rsidRPr="00664D70">
              <w:rPr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5670" w:type="dxa"/>
            <w:gridSpan w:val="3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Профилактика нарушений требований законодательства                 при осуществлении закупок </w:t>
            </w:r>
          </w:p>
        </w:tc>
      </w:tr>
      <w:tr w:rsidR="001A6DF3" w:rsidRPr="00664D70" w:rsidTr="00790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After w:val="1"/>
          <w:wAfter w:w="12" w:type="dxa"/>
          <w:trHeight w:val="47"/>
        </w:trPr>
        <w:tc>
          <w:tcPr>
            <w:tcW w:w="709" w:type="dxa"/>
            <w:vAlign w:val="center"/>
          </w:tcPr>
          <w:p w:rsidR="001A6DF3" w:rsidRPr="00664D70" w:rsidRDefault="001A6DF3" w:rsidP="00790E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4111" w:type="dxa"/>
            <w:gridSpan w:val="2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>Осуществление контроля соблюдения требований об отсутствии конфликта интересов между участниками закупки и заказчиком, установленных п. 9 ч. 1 ст. 31 Федерального закона от 05.04.2013 № 44-ФЗ «О контрактной системе в сфере закупок товаров, работ, услуг  для обеспечения муниципальных нужд»</w:t>
            </w:r>
          </w:p>
        </w:tc>
        <w:tc>
          <w:tcPr>
            <w:tcW w:w="2551" w:type="dxa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Глава </w:t>
            </w:r>
            <w:r w:rsidRPr="00664D70">
              <w:rPr>
                <w:color w:val="000000" w:themeColor="text1"/>
              </w:rPr>
              <w:t xml:space="preserve"> сельского поселения</w:t>
            </w:r>
          </w:p>
        </w:tc>
        <w:tc>
          <w:tcPr>
            <w:tcW w:w="2127" w:type="dxa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  <w:lang w:eastAsia="ru-RU"/>
              </w:rPr>
              <w:t xml:space="preserve">В течение 2022-2024 годов </w:t>
            </w:r>
          </w:p>
        </w:tc>
        <w:tc>
          <w:tcPr>
            <w:tcW w:w="5670" w:type="dxa"/>
            <w:gridSpan w:val="3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>Профилактикакоррупционных правонарушений</w:t>
            </w:r>
          </w:p>
        </w:tc>
      </w:tr>
      <w:tr w:rsidR="001A6DF3" w:rsidRPr="00664D70" w:rsidTr="00790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After w:val="1"/>
          <w:wAfter w:w="12" w:type="dxa"/>
          <w:trHeight w:val="47"/>
        </w:trPr>
        <w:tc>
          <w:tcPr>
            <w:tcW w:w="709" w:type="dxa"/>
            <w:vAlign w:val="center"/>
          </w:tcPr>
          <w:p w:rsidR="001A6DF3" w:rsidRPr="00664D70" w:rsidRDefault="001A6DF3" w:rsidP="00790E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5.3</w:t>
            </w:r>
          </w:p>
        </w:tc>
        <w:tc>
          <w:tcPr>
            <w:tcW w:w="4111" w:type="dxa"/>
            <w:gridSpan w:val="2"/>
            <w:vAlign w:val="center"/>
          </w:tcPr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Осуществление контроля:</w:t>
            </w:r>
          </w:p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 xml:space="preserve">соблюдения требований законодательства о контрактной системе в сфере закупок товаров, работ, услуг для обеспечения муниципальных нужд при принятии решения о способе и об условиях определения поставщика (подрядчика, исполнителя); </w:t>
            </w:r>
          </w:p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порядка осуществления закупок товаров, работ, услуг для обеспечения муниципальных нужд;</w:t>
            </w:r>
          </w:p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порядка ведения реестра контрактов, заключенных  с заказчиками, срока и порядка оплаты товаров (работ, услуг) при осуществлении закупок для обеспечения муниципальных нужд;</w:t>
            </w:r>
          </w:p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правомерности осуществления заказчиками закупки у единственного поставщика и заключения заказчиками контрактов с единственным поставщиком (подрядчиком, исполнителем) в рамках согласования решений заказчика об осуществлении закупки у единственного поставщика (подрядчика, исполнителя);</w:t>
            </w:r>
          </w:p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своевременности предоставления уведомлений о заключении заказчиками контрактов, гражданско-правовых договоров с единственным поставщиком.</w:t>
            </w:r>
          </w:p>
        </w:tc>
        <w:tc>
          <w:tcPr>
            <w:tcW w:w="2551" w:type="dxa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 </w:t>
            </w:r>
          </w:p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</w:p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Глава </w:t>
            </w:r>
            <w:r w:rsidRPr="00664D70">
              <w:rPr>
                <w:color w:val="000000" w:themeColor="text1"/>
              </w:rPr>
              <w:t xml:space="preserve"> сельского поселения</w:t>
            </w:r>
          </w:p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</w:p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 главный специалист по бухгалтерскому </w:t>
            </w:r>
            <w:r w:rsidRPr="00664D70">
              <w:rPr>
                <w:color w:val="000000" w:themeColor="text1"/>
              </w:rPr>
              <w:t>учет</w:t>
            </w:r>
            <w:r w:rsidRPr="00664D70">
              <w:rPr>
                <w:color w:val="000000" w:themeColor="text1"/>
              </w:rPr>
              <w:t>у</w:t>
            </w:r>
            <w:r w:rsidRPr="00664D70">
              <w:rPr>
                <w:color w:val="000000" w:themeColor="text1"/>
              </w:rPr>
              <w:t xml:space="preserve"> и финансовой отчетности</w:t>
            </w:r>
          </w:p>
        </w:tc>
        <w:tc>
          <w:tcPr>
            <w:tcW w:w="2127" w:type="dxa"/>
            <w:vAlign w:val="center"/>
          </w:tcPr>
          <w:p w:rsidR="001A6DF3" w:rsidRPr="00664D70" w:rsidRDefault="001A6DF3" w:rsidP="00790EA4">
            <w:pPr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5670" w:type="dxa"/>
            <w:gridSpan w:val="3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Профилактика нарушений требований законодательства                   при осуществлении закупок </w:t>
            </w:r>
            <w:bookmarkStart w:id="0" w:name="_GoBack"/>
            <w:bookmarkEnd w:id="0"/>
          </w:p>
        </w:tc>
      </w:tr>
      <w:tr w:rsidR="001A6DF3" w:rsidRPr="00664D70" w:rsidTr="00790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After w:val="1"/>
          <w:wAfter w:w="12" w:type="dxa"/>
          <w:trHeight w:val="47"/>
        </w:trPr>
        <w:tc>
          <w:tcPr>
            <w:tcW w:w="709" w:type="dxa"/>
            <w:vAlign w:val="center"/>
          </w:tcPr>
          <w:p w:rsidR="001A6DF3" w:rsidRPr="00664D70" w:rsidRDefault="001A6DF3" w:rsidP="00790E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4111" w:type="dxa"/>
            <w:gridSpan w:val="2"/>
            <w:vAlign w:val="center"/>
          </w:tcPr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Осуществление контроля:</w:t>
            </w:r>
          </w:p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соблюдения правил нормирования в сфере закупок;</w:t>
            </w:r>
          </w:p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64D70">
              <w:rPr>
                <w:color w:val="000000" w:themeColor="text1"/>
                <w:sz w:val="24"/>
                <w:szCs w:val="24"/>
              </w:rPr>
              <w:t>определения и обоснования начальной (максимальной)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      </w:r>
            <w:proofErr w:type="gramEnd"/>
          </w:p>
          <w:p w:rsidR="001A6DF3" w:rsidRPr="00664D70" w:rsidRDefault="001A6DF3" w:rsidP="00790EA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соблюдения предусмотренных законом о контрактной системе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      </w:r>
          </w:p>
          <w:p w:rsidR="001A6DF3" w:rsidRPr="00664D70" w:rsidRDefault="001A6DF3" w:rsidP="00790EA4">
            <w:pPr>
              <w:rPr>
                <w:color w:val="000000" w:themeColor="text1"/>
                <w:sz w:val="24"/>
                <w:szCs w:val="24"/>
              </w:rPr>
            </w:pPr>
            <w:r w:rsidRPr="00664D70">
              <w:rPr>
                <w:color w:val="000000" w:themeColor="text1"/>
                <w:sz w:val="24"/>
                <w:szCs w:val="24"/>
              </w:rPr>
              <w:t>соответствия использования поставленного товара, выполненной работы (ее результата) или оказанной услуги целям осуществления закупки.</w:t>
            </w:r>
          </w:p>
        </w:tc>
        <w:tc>
          <w:tcPr>
            <w:tcW w:w="2551" w:type="dxa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 </w:t>
            </w:r>
          </w:p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</w:p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Глава </w:t>
            </w:r>
            <w:r w:rsidRPr="00664D70">
              <w:rPr>
                <w:color w:val="000000" w:themeColor="text1"/>
              </w:rPr>
              <w:t>сельского поселения</w:t>
            </w:r>
          </w:p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</w:p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главный специалист по бухгалтерскому </w:t>
            </w:r>
            <w:r w:rsidRPr="00664D70">
              <w:rPr>
                <w:color w:val="000000" w:themeColor="text1"/>
              </w:rPr>
              <w:t>учет</w:t>
            </w:r>
            <w:r w:rsidRPr="00664D70">
              <w:rPr>
                <w:color w:val="000000" w:themeColor="text1"/>
              </w:rPr>
              <w:t>у</w:t>
            </w:r>
            <w:r w:rsidRPr="00664D70">
              <w:rPr>
                <w:color w:val="000000" w:themeColor="text1"/>
              </w:rPr>
              <w:t xml:space="preserve"> и финансовой отчетности</w:t>
            </w:r>
          </w:p>
        </w:tc>
        <w:tc>
          <w:tcPr>
            <w:tcW w:w="2127" w:type="dxa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  <w:lang w:eastAsia="ru-RU"/>
              </w:rPr>
            </w:pPr>
            <w:r w:rsidRPr="00664D70">
              <w:rPr>
                <w:color w:val="000000" w:themeColor="text1"/>
                <w:lang w:eastAsia="ru-RU"/>
              </w:rPr>
              <w:t>ежегодно</w:t>
            </w:r>
          </w:p>
        </w:tc>
        <w:tc>
          <w:tcPr>
            <w:tcW w:w="5670" w:type="dxa"/>
            <w:gridSpan w:val="3"/>
            <w:vAlign w:val="center"/>
          </w:tcPr>
          <w:p w:rsidR="001A6DF3" w:rsidRPr="00664D70" w:rsidRDefault="001A6DF3" w:rsidP="00790EA4">
            <w:pPr>
              <w:pStyle w:val="ConsPlusNormal"/>
              <w:rPr>
                <w:color w:val="000000" w:themeColor="text1"/>
              </w:rPr>
            </w:pPr>
            <w:r w:rsidRPr="00664D70">
              <w:rPr>
                <w:color w:val="000000" w:themeColor="text1"/>
              </w:rPr>
              <w:t xml:space="preserve">Профилактика нарушений требований законодательства при осуществлении закупок </w:t>
            </w:r>
          </w:p>
        </w:tc>
      </w:tr>
    </w:tbl>
    <w:p w:rsidR="001A6DF3" w:rsidRPr="00664D70" w:rsidRDefault="001A6DF3" w:rsidP="001A6DF3">
      <w:pPr>
        <w:rPr>
          <w:sz w:val="24"/>
          <w:szCs w:val="24"/>
        </w:rPr>
      </w:pPr>
    </w:p>
    <w:p w:rsidR="0087685F" w:rsidRPr="00664D70" w:rsidRDefault="0087685F">
      <w:pPr>
        <w:rPr>
          <w:sz w:val="24"/>
          <w:szCs w:val="24"/>
        </w:rPr>
      </w:pPr>
    </w:p>
    <w:sectPr w:rsidR="0087685F" w:rsidRPr="00664D70" w:rsidSect="00CA72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A6DF3"/>
    <w:rsid w:val="00000B33"/>
    <w:rsid w:val="00004E34"/>
    <w:rsid w:val="000124C9"/>
    <w:rsid w:val="00016567"/>
    <w:rsid w:val="000213A6"/>
    <w:rsid w:val="000244D7"/>
    <w:rsid w:val="000267F9"/>
    <w:rsid w:val="00031BA9"/>
    <w:rsid w:val="000357D0"/>
    <w:rsid w:val="0005032B"/>
    <w:rsid w:val="000538C5"/>
    <w:rsid w:val="00054E21"/>
    <w:rsid w:val="000608D0"/>
    <w:rsid w:val="00060943"/>
    <w:rsid w:val="0006453E"/>
    <w:rsid w:val="00067AB5"/>
    <w:rsid w:val="00074787"/>
    <w:rsid w:val="00075019"/>
    <w:rsid w:val="000834BD"/>
    <w:rsid w:val="00083E6B"/>
    <w:rsid w:val="000A09C2"/>
    <w:rsid w:val="000A0A64"/>
    <w:rsid w:val="000A349A"/>
    <w:rsid w:val="000A3BA3"/>
    <w:rsid w:val="000A5E52"/>
    <w:rsid w:val="000C182D"/>
    <w:rsid w:val="000C33DA"/>
    <w:rsid w:val="000D4A7F"/>
    <w:rsid w:val="000E2654"/>
    <w:rsid w:val="000E6101"/>
    <w:rsid w:val="000E6FD0"/>
    <w:rsid w:val="000F2E00"/>
    <w:rsid w:val="000F6A6A"/>
    <w:rsid w:val="000F6D85"/>
    <w:rsid w:val="00100F52"/>
    <w:rsid w:val="00102FEC"/>
    <w:rsid w:val="0011342A"/>
    <w:rsid w:val="001154EF"/>
    <w:rsid w:val="00116093"/>
    <w:rsid w:val="00117E01"/>
    <w:rsid w:val="00125F2B"/>
    <w:rsid w:val="00126B95"/>
    <w:rsid w:val="00126F99"/>
    <w:rsid w:val="00132309"/>
    <w:rsid w:val="0013353B"/>
    <w:rsid w:val="001367D8"/>
    <w:rsid w:val="0014573F"/>
    <w:rsid w:val="00160019"/>
    <w:rsid w:val="00175E1A"/>
    <w:rsid w:val="00176246"/>
    <w:rsid w:val="00176A58"/>
    <w:rsid w:val="001805B5"/>
    <w:rsid w:val="00192C6D"/>
    <w:rsid w:val="00195BBA"/>
    <w:rsid w:val="001A1FED"/>
    <w:rsid w:val="001A6DF3"/>
    <w:rsid w:val="001B6B0B"/>
    <w:rsid w:val="001B7AEF"/>
    <w:rsid w:val="001C1A71"/>
    <w:rsid w:val="001C37B8"/>
    <w:rsid w:val="001C716E"/>
    <w:rsid w:val="001C7574"/>
    <w:rsid w:val="001D2974"/>
    <w:rsid w:val="001D2FE9"/>
    <w:rsid w:val="001D5419"/>
    <w:rsid w:val="001D75DF"/>
    <w:rsid w:val="001E0DF0"/>
    <w:rsid w:val="001E15D7"/>
    <w:rsid w:val="001E20E4"/>
    <w:rsid w:val="001E48EE"/>
    <w:rsid w:val="001F1CC7"/>
    <w:rsid w:val="001F3FDE"/>
    <w:rsid w:val="00200A88"/>
    <w:rsid w:val="00203716"/>
    <w:rsid w:val="0020439C"/>
    <w:rsid w:val="002052E6"/>
    <w:rsid w:val="0020552B"/>
    <w:rsid w:val="002069F2"/>
    <w:rsid w:val="0020700B"/>
    <w:rsid w:val="00210C67"/>
    <w:rsid w:val="00210F71"/>
    <w:rsid w:val="00216047"/>
    <w:rsid w:val="00226518"/>
    <w:rsid w:val="0022656D"/>
    <w:rsid w:val="00240441"/>
    <w:rsid w:val="0024368E"/>
    <w:rsid w:val="0024389C"/>
    <w:rsid w:val="002439B3"/>
    <w:rsid w:val="0025082C"/>
    <w:rsid w:val="00251114"/>
    <w:rsid w:val="002555B0"/>
    <w:rsid w:val="00255C02"/>
    <w:rsid w:val="0025662E"/>
    <w:rsid w:val="00261876"/>
    <w:rsid w:val="00263023"/>
    <w:rsid w:val="002643E7"/>
    <w:rsid w:val="0027465D"/>
    <w:rsid w:val="00282170"/>
    <w:rsid w:val="00283A46"/>
    <w:rsid w:val="00284DB0"/>
    <w:rsid w:val="00285327"/>
    <w:rsid w:val="00287436"/>
    <w:rsid w:val="002921A1"/>
    <w:rsid w:val="00295279"/>
    <w:rsid w:val="002A314E"/>
    <w:rsid w:val="002A47C3"/>
    <w:rsid w:val="002B26D7"/>
    <w:rsid w:val="002B2721"/>
    <w:rsid w:val="002B2739"/>
    <w:rsid w:val="002C2F78"/>
    <w:rsid w:val="002D3D01"/>
    <w:rsid w:val="002D6268"/>
    <w:rsid w:val="002E11BB"/>
    <w:rsid w:val="002E1B62"/>
    <w:rsid w:val="002E2AFD"/>
    <w:rsid w:val="002E37E1"/>
    <w:rsid w:val="002E60DF"/>
    <w:rsid w:val="002E7104"/>
    <w:rsid w:val="002F4941"/>
    <w:rsid w:val="002F4963"/>
    <w:rsid w:val="002F6504"/>
    <w:rsid w:val="00310169"/>
    <w:rsid w:val="00311E57"/>
    <w:rsid w:val="0031638C"/>
    <w:rsid w:val="00317904"/>
    <w:rsid w:val="00324328"/>
    <w:rsid w:val="00325AA4"/>
    <w:rsid w:val="0033186C"/>
    <w:rsid w:val="003318C3"/>
    <w:rsid w:val="00332EDD"/>
    <w:rsid w:val="003438DE"/>
    <w:rsid w:val="00344C3E"/>
    <w:rsid w:val="00346EEA"/>
    <w:rsid w:val="00347202"/>
    <w:rsid w:val="003516E1"/>
    <w:rsid w:val="00351F11"/>
    <w:rsid w:val="00354767"/>
    <w:rsid w:val="003572DD"/>
    <w:rsid w:val="00361309"/>
    <w:rsid w:val="00371508"/>
    <w:rsid w:val="00372F11"/>
    <w:rsid w:val="003777EB"/>
    <w:rsid w:val="0038288F"/>
    <w:rsid w:val="00392CCC"/>
    <w:rsid w:val="003932AF"/>
    <w:rsid w:val="0039725C"/>
    <w:rsid w:val="003A0E15"/>
    <w:rsid w:val="003B214B"/>
    <w:rsid w:val="003B47CD"/>
    <w:rsid w:val="003B49C0"/>
    <w:rsid w:val="003B6520"/>
    <w:rsid w:val="003B7874"/>
    <w:rsid w:val="003C2F13"/>
    <w:rsid w:val="003C4919"/>
    <w:rsid w:val="003D626B"/>
    <w:rsid w:val="003E37B7"/>
    <w:rsid w:val="003E683C"/>
    <w:rsid w:val="003F194E"/>
    <w:rsid w:val="003F2E63"/>
    <w:rsid w:val="00400AF6"/>
    <w:rsid w:val="00412FE2"/>
    <w:rsid w:val="00414698"/>
    <w:rsid w:val="00424242"/>
    <w:rsid w:val="00431D3F"/>
    <w:rsid w:val="00443E14"/>
    <w:rsid w:val="00446190"/>
    <w:rsid w:val="004539BB"/>
    <w:rsid w:val="00455661"/>
    <w:rsid w:val="00457FEB"/>
    <w:rsid w:val="00460A01"/>
    <w:rsid w:val="004625BF"/>
    <w:rsid w:val="004647A9"/>
    <w:rsid w:val="0047246E"/>
    <w:rsid w:val="00472C2B"/>
    <w:rsid w:val="00480AC1"/>
    <w:rsid w:val="004817D3"/>
    <w:rsid w:val="00482416"/>
    <w:rsid w:val="004824B4"/>
    <w:rsid w:val="004851A5"/>
    <w:rsid w:val="004914CE"/>
    <w:rsid w:val="00491E6F"/>
    <w:rsid w:val="00495ADE"/>
    <w:rsid w:val="00497ECE"/>
    <w:rsid w:val="004A0F45"/>
    <w:rsid w:val="004A50FD"/>
    <w:rsid w:val="004A7B47"/>
    <w:rsid w:val="004B20CB"/>
    <w:rsid w:val="004C0AB2"/>
    <w:rsid w:val="004C1B24"/>
    <w:rsid w:val="004D2AB4"/>
    <w:rsid w:val="004D7CFE"/>
    <w:rsid w:val="004E1C90"/>
    <w:rsid w:val="004E53A6"/>
    <w:rsid w:val="004E7831"/>
    <w:rsid w:val="004F05BC"/>
    <w:rsid w:val="004F1A57"/>
    <w:rsid w:val="004F57A2"/>
    <w:rsid w:val="00501044"/>
    <w:rsid w:val="005014B4"/>
    <w:rsid w:val="0051266E"/>
    <w:rsid w:val="005126B1"/>
    <w:rsid w:val="005131F7"/>
    <w:rsid w:val="005140E9"/>
    <w:rsid w:val="0051415B"/>
    <w:rsid w:val="005143BA"/>
    <w:rsid w:val="00521564"/>
    <w:rsid w:val="00524F73"/>
    <w:rsid w:val="00536628"/>
    <w:rsid w:val="005378CE"/>
    <w:rsid w:val="0054188D"/>
    <w:rsid w:val="0054594D"/>
    <w:rsid w:val="00545F57"/>
    <w:rsid w:val="00546231"/>
    <w:rsid w:val="00547BB1"/>
    <w:rsid w:val="005509FA"/>
    <w:rsid w:val="005513AB"/>
    <w:rsid w:val="00552A62"/>
    <w:rsid w:val="00552ECB"/>
    <w:rsid w:val="00555379"/>
    <w:rsid w:val="00555964"/>
    <w:rsid w:val="0057023C"/>
    <w:rsid w:val="00572659"/>
    <w:rsid w:val="005773F8"/>
    <w:rsid w:val="0057794E"/>
    <w:rsid w:val="00580E20"/>
    <w:rsid w:val="00581B31"/>
    <w:rsid w:val="005835F3"/>
    <w:rsid w:val="0059585D"/>
    <w:rsid w:val="005A7B4E"/>
    <w:rsid w:val="005B1E8D"/>
    <w:rsid w:val="005B2111"/>
    <w:rsid w:val="005B2B0E"/>
    <w:rsid w:val="005C065E"/>
    <w:rsid w:val="005C3E25"/>
    <w:rsid w:val="005C46C0"/>
    <w:rsid w:val="005C7291"/>
    <w:rsid w:val="005C72A7"/>
    <w:rsid w:val="005D0978"/>
    <w:rsid w:val="005E2293"/>
    <w:rsid w:val="005E6465"/>
    <w:rsid w:val="005E77FA"/>
    <w:rsid w:val="005F07B1"/>
    <w:rsid w:val="005F49C9"/>
    <w:rsid w:val="00603C26"/>
    <w:rsid w:val="0060639D"/>
    <w:rsid w:val="00607FED"/>
    <w:rsid w:val="00610006"/>
    <w:rsid w:val="00610C4B"/>
    <w:rsid w:val="00612CBB"/>
    <w:rsid w:val="00617A6D"/>
    <w:rsid w:val="00620535"/>
    <w:rsid w:val="0062092F"/>
    <w:rsid w:val="006219A9"/>
    <w:rsid w:val="00633C66"/>
    <w:rsid w:val="00634267"/>
    <w:rsid w:val="00635F40"/>
    <w:rsid w:val="00636133"/>
    <w:rsid w:val="0063779C"/>
    <w:rsid w:val="00640D65"/>
    <w:rsid w:val="00646D96"/>
    <w:rsid w:val="00652C1B"/>
    <w:rsid w:val="00653D49"/>
    <w:rsid w:val="00655529"/>
    <w:rsid w:val="00661B42"/>
    <w:rsid w:val="00664D70"/>
    <w:rsid w:val="00665B69"/>
    <w:rsid w:val="00666A52"/>
    <w:rsid w:val="006677FA"/>
    <w:rsid w:val="00672A5B"/>
    <w:rsid w:val="00673063"/>
    <w:rsid w:val="006756C9"/>
    <w:rsid w:val="006863F1"/>
    <w:rsid w:val="00695B5F"/>
    <w:rsid w:val="00697152"/>
    <w:rsid w:val="006A0E24"/>
    <w:rsid w:val="006A1C7E"/>
    <w:rsid w:val="006A2A46"/>
    <w:rsid w:val="006B1426"/>
    <w:rsid w:val="006B6712"/>
    <w:rsid w:val="006B672E"/>
    <w:rsid w:val="006B6FDC"/>
    <w:rsid w:val="006C154B"/>
    <w:rsid w:val="006C6935"/>
    <w:rsid w:val="006E3BE8"/>
    <w:rsid w:val="006E4264"/>
    <w:rsid w:val="006E5ED2"/>
    <w:rsid w:val="006F10C6"/>
    <w:rsid w:val="006F32C6"/>
    <w:rsid w:val="006F5BD3"/>
    <w:rsid w:val="007047D7"/>
    <w:rsid w:val="00710A43"/>
    <w:rsid w:val="007129F1"/>
    <w:rsid w:val="00714107"/>
    <w:rsid w:val="00716356"/>
    <w:rsid w:val="00716E9A"/>
    <w:rsid w:val="00725649"/>
    <w:rsid w:val="00725F73"/>
    <w:rsid w:val="00733B60"/>
    <w:rsid w:val="00736A0A"/>
    <w:rsid w:val="00736D3A"/>
    <w:rsid w:val="00744DF1"/>
    <w:rsid w:val="00747AD3"/>
    <w:rsid w:val="00751DCA"/>
    <w:rsid w:val="00753360"/>
    <w:rsid w:val="00753B4C"/>
    <w:rsid w:val="00754DDB"/>
    <w:rsid w:val="007558BE"/>
    <w:rsid w:val="00767E6E"/>
    <w:rsid w:val="0077027A"/>
    <w:rsid w:val="007720D1"/>
    <w:rsid w:val="007730DE"/>
    <w:rsid w:val="00774073"/>
    <w:rsid w:val="00774922"/>
    <w:rsid w:val="007802ED"/>
    <w:rsid w:val="00781C3D"/>
    <w:rsid w:val="007868FC"/>
    <w:rsid w:val="00786E59"/>
    <w:rsid w:val="00790F72"/>
    <w:rsid w:val="00795929"/>
    <w:rsid w:val="00797AB0"/>
    <w:rsid w:val="007A0A2F"/>
    <w:rsid w:val="007A29D8"/>
    <w:rsid w:val="007C4CDC"/>
    <w:rsid w:val="007C7DD4"/>
    <w:rsid w:val="007D1042"/>
    <w:rsid w:val="007D423D"/>
    <w:rsid w:val="007E0C07"/>
    <w:rsid w:val="007E4F42"/>
    <w:rsid w:val="007E5D5C"/>
    <w:rsid w:val="007F0647"/>
    <w:rsid w:val="007F1797"/>
    <w:rsid w:val="007F6357"/>
    <w:rsid w:val="007F6838"/>
    <w:rsid w:val="008034A8"/>
    <w:rsid w:val="00804A38"/>
    <w:rsid w:val="0081066F"/>
    <w:rsid w:val="00810A61"/>
    <w:rsid w:val="00823E2B"/>
    <w:rsid w:val="008314E4"/>
    <w:rsid w:val="00841974"/>
    <w:rsid w:val="0084303F"/>
    <w:rsid w:val="00850F41"/>
    <w:rsid w:val="0085288C"/>
    <w:rsid w:val="00853103"/>
    <w:rsid w:val="0085531D"/>
    <w:rsid w:val="00857776"/>
    <w:rsid w:val="00861A1F"/>
    <w:rsid w:val="00863B5D"/>
    <w:rsid w:val="00874D9F"/>
    <w:rsid w:val="00874F53"/>
    <w:rsid w:val="0087685F"/>
    <w:rsid w:val="008908F1"/>
    <w:rsid w:val="00891CB9"/>
    <w:rsid w:val="00896D2E"/>
    <w:rsid w:val="008A79E0"/>
    <w:rsid w:val="008B3F95"/>
    <w:rsid w:val="008B51FD"/>
    <w:rsid w:val="008D170C"/>
    <w:rsid w:val="008D2F6B"/>
    <w:rsid w:val="008D37A7"/>
    <w:rsid w:val="008D66AD"/>
    <w:rsid w:val="008E0187"/>
    <w:rsid w:val="008E15A5"/>
    <w:rsid w:val="008E1E8E"/>
    <w:rsid w:val="008E4A38"/>
    <w:rsid w:val="008E6327"/>
    <w:rsid w:val="008E6329"/>
    <w:rsid w:val="008E71B3"/>
    <w:rsid w:val="008F3722"/>
    <w:rsid w:val="008F65E7"/>
    <w:rsid w:val="00902C68"/>
    <w:rsid w:val="00902ECA"/>
    <w:rsid w:val="00905DF4"/>
    <w:rsid w:val="009066FC"/>
    <w:rsid w:val="00910C92"/>
    <w:rsid w:val="00917A30"/>
    <w:rsid w:val="00923602"/>
    <w:rsid w:val="009238C7"/>
    <w:rsid w:val="0093279F"/>
    <w:rsid w:val="00937C98"/>
    <w:rsid w:val="00941201"/>
    <w:rsid w:val="0094386B"/>
    <w:rsid w:val="0094545E"/>
    <w:rsid w:val="00945BB0"/>
    <w:rsid w:val="009509E6"/>
    <w:rsid w:val="00954CBF"/>
    <w:rsid w:val="00960DCF"/>
    <w:rsid w:val="0096124C"/>
    <w:rsid w:val="00966CDF"/>
    <w:rsid w:val="00972507"/>
    <w:rsid w:val="0097667D"/>
    <w:rsid w:val="00976987"/>
    <w:rsid w:val="0098592D"/>
    <w:rsid w:val="00985BBE"/>
    <w:rsid w:val="00987D87"/>
    <w:rsid w:val="00993633"/>
    <w:rsid w:val="00993B65"/>
    <w:rsid w:val="00997A78"/>
    <w:rsid w:val="00997FC2"/>
    <w:rsid w:val="009A0084"/>
    <w:rsid w:val="009A0625"/>
    <w:rsid w:val="009A1EB6"/>
    <w:rsid w:val="009A41AF"/>
    <w:rsid w:val="009B04E0"/>
    <w:rsid w:val="009B470E"/>
    <w:rsid w:val="009C479E"/>
    <w:rsid w:val="009D1902"/>
    <w:rsid w:val="009D4FB4"/>
    <w:rsid w:val="009D76AD"/>
    <w:rsid w:val="009E3C48"/>
    <w:rsid w:val="009F0DC3"/>
    <w:rsid w:val="009F1AF7"/>
    <w:rsid w:val="009F22B9"/>
    <w:rsid w:val="009F601E"/>
    <w:rsid w:val="00A03DDB"/>
    <w:rsid w:val="00A04093"/>
    <w:rsid w:val="00A1053A"/>
    <w:rsid w:val="00A10999"/>
    <w:rsid w:val="00A14DCC"/>
    <w:rsid w:val="00A1551A"/>
    <w:rsid w:val="00A17330"/>
    <w:rsid w:val="00A23C91"/>
    <w:rsid w:val="00A2417C"/>
    <w:rsid w:val="00A24B60"/>
    <w:rsid w:val="00A250FD"/>
    <w:rsid w:val="00A31F61"/>
    <w:rsid w:val="00A31FBE"/>
    <w:rsid w:val="00A3249F"/>
    <w:rsid w:val="00A32536"/>
    <w:rsid w:val="00A32F90"/>
    <w:rsid w:val="00A333B3"/>
    <w:rsid w:val="00A3724F"/>
    <w:rsid w:val="00A37C77"/>
    <w:rsid w:val="00A42992"/>
    <w:rsid w:val="00A43D9E"/>
    <w:rsid w:val="00A45893"/>
    <w:rsid w:val="00A465DA"/>
    <w:rsid w:val="00A46B07"/>
    <w:rsid w:val="00A473D9"/>
    <w:rsid w:val="00A516C3"/>
    <w:rsid w:val="00A5374A"/>
    <w:rsid w:val="00A54E4B"/>
    <w:rsid w:val="00A569EE"/>
    <w:rsid w:val="00A56B3F"/>
    <w:rsid w:val="00A618A3"/>
    <w:rsid w:val="00A632C0"/>
    <w:rsid w:val="00A65BE0"/>
    <w:rsid w:val="00A77E59"/>
    <w:rsid w:val="00A812DD"/>
    <w:rsid w:val="00A83FF7"/>
    <w:rsid w:val="00A87A64"/>
    <w:rsid w:val="00A958ED"/>
    <w:rsid w:val="00A95ABF"/>
    <w:rsid w:val="00A96FDE"/>
    <w:rsid w:val="00AA44BD"/>
    <w:rsid w:val="00AA7AB4"/>
    <w:rsid w:val="00AA7CB3"/>
    <w:rsid w:val="00AB1E11"/>
    <w:rsid w:val="00AB53D1"/>
    <w:rsid w:val="00AC0A71"/>
    <w:rsid w:val="00AC2F29"/>
    <w:rsid w:val="00AC4CF9"/>
    <w:rsid w:val="00AC7D9A"/>
    <w:rsid w:val="00AD42CC"/>
    <w:rsid w:val="00AD74A3"/>
    <w:rsid w:val="00AE5065"/>
    <w:rsid w:val="00B10567"/>
    <w:rsid w:val="00B13138"/>
    <w:rsid w:val="00B20C60"/>
    <w:rsid w:val="00B26BCC"/>
    <w:rsid w:val="00B274F4"/>
    <w:rsid w:val="00B31490"/>
    <w:rsid w:val="00B3233D"/>
    <w:rsid w:val="00B33DC7"/>
    <w:rsid w:val="00B42304"/>
    <w:rsid w:val="00B4587A"/>
    <w:rsid w:val="00B508EC"/>
    <w:rsid w:val="00B517C8"/>
    <w:rsid w:val="00B56E09"/>
    <w:rsid w:val="00B62D16"/>
    <w:rsid w:val="00B6310A"/>
    <w:rsid w:val="00B65A6D"/>
    <w:rsid w:val="00B66DDF"/>
    <w:rsid w:val="00B74B87"/>
    <w:rsid w:val="00B758CB"/>
    <w:rsid w:val="00B77D2D"/>
    <w:rsid w:val="00B86BDE"/>
    <w:rsid w:val="00B921F1"/>
    <w:rsid w:val="00B92411"/>
    <w:rsid w:val="00B9274D"/>
    <w:rsid w:val="00B96CAD"/>
    <w:rsid w:val="00BA0D72"/>
    <w:rsid w:val="00BA299C"/>
    <w:rsid w:val="00BA4F55"/>
    <w:rsid w:val="00BB0664"/>
    <w:rsid w:val="00BB0BE7"/>
    <w:rsid w:val="00BB1F4A"/>
    <w:rsid w:val="00BB23F0"/>
    <w:rsid w:val="00BD1386"/>
    <w:rsid w:val="00BD2521"/>
    <w:rsid w:val="00BD258D"/>
    <w:rsid w:val="00BD4C6A"/>
    <w:rsid w:val="00BD5006"/>
    <w:rsid w:val="00BE2C29"/>
    <w:rsid w:val="00BE635E"/>
    <w:rsid w:val="00BE7D51"/>
    <w:rsid w:val="00BE7E36"/>
    <w:rsid w:val="00BF227D"/>
    <w:rsid w:val="00BF6702"/>
    <w:rsid w:val="00BF7524"/>
    <w:rsid w:val="00BF7A9C"/>
    <w:rsid w:val="00C00BF4"/>
    <w:rsid w:val="00C02D35"/>
    <w:rsid w:val="00C07933"/>
    <w:rsid w:val="00C17CCE"/>
    <w:rsid w:val="00C20AEE"/>
    <w:rsid w:val="00C3634B"/>
    <w:rsid w:val="00C467E1"/>
    <w:rsid w:val="00C62CC4"/>
    <w:rsid w:val="00C66A1F"/>
    <w:rsid w:val="00C67BD4"/>
    <w:rsid w:val="00C7045C"/>
    <w:rsid w:val="00C733F9"/>
    <w:rsid w:val="00C74442"/>
    <w:rsid w:val="00C765CE"/>
    <w:rsid w:val="00C7721B"/>
    <w:rsid w:val="00C77ABC"/>
    <w:rsid w:val="00C80633"/>
    <w:rsid w:val="00C84932"/>
    <w:rsid w:val="00C916FF"/>
    <w:rsid w:val="00C94830"/>
    <w:rsid w:val="00C9612F"/>
    <w:rsid w:val="00CA1E03"/>
    <w:rsid w:val="00CA1EF7"/>
    <w:rsid w:val="00CA279C"/>
    <w:rsid w:val="00CA3517"/>
    <w:rsid w:val="00CA3649"/>
    <w:rsid w:val="00CA486F"/>
    <w:rsid w:val="00CA5EB4"/>
    <w:rsid w:val="00CA72A0"/>
    <w:rsid w:val="00CB1BDD"/>
    <w:rsid w:val="00CB3545"/>
    <w:rsid w:val="00CC4726"/>
    <w:rsid w:val="00CD31C3"/>
    <w:rsid w:val="00CE052B"/>
    <w:rsid w:val="00CE1905"/>
    <w:rsid w:val="00CE671F"/>
    <w:rsid w:val="00CE711F"/>
    <w:rsid w:val="00CF3640"/>
    <w:rsid w:val="00CF4EDD"/>
    <w:rsid w:val="00D05C85"/>
    <w:rsid w:val="00D05DAE"/>
    <w:rsid w:val="00D13B0C"/>
    <w:rsid w:val="00D148C7"/>
    <w:rsid w:val="00D15B45"/>
    <w:rsid w:val="00D21603"/>
    <w:rsid w:val="00D33373"/>
    <w:rsid w:val="00D4291E"/>
    <w:rsid w:val="00D435AA"/>
    <w:rsid w:val="00D4440A"/>
    <w:rsid w:val="00D44FE4"/>
    <w:rsid w:val="00D4568D"/>
    <w:rsid w:val="00D473F8"/>
    <w:rsid w:val="00D551C2"/>
    <w:rsid w:val="00D57FC2"/>
    <w:rsid w:val="00D62C2D"/>
    <w:rsid w:val="00D70946"/>
    <w:rsid w:val="00D716EA"/>
    <w:rsid w:val="00D73F75"/>
    <w:rsid w:val="00D75463"/>
    <w:rsid w:val="00D90969"/>
    <w:rsid w:val="00D97234"/>
    <w:rsid w:val="00DA5AB5"/>
    <w:rsid w:val="00DA7911"/>
    <w:rsid w:val="00DB04DF"/>
    <w:rsid w:val="00DB1685"/>
    <w:rsid w:val="00DB3A22"/>
    <w:rsid w:val="00DC0B28"/>
    <w:rsid w:val="00DC1AD2"/>
    <w:rsid w:val="00DC253B"/>
    <w:rsid w:val="00DC291D"/>
    <w:rsid w:val="00DC5F39"/>
    <w:rsid w:val="00DC7B4F"/>
    <w:rsid w:val="00DD0736"/>
    <w:rsid w:val="00DD0946"/>
    <w:rsid w:val="00DD21EB"/>
    <w:rsid w:val="00DD6E60"/>
    <w:rsid w:val="00DE02B7"/>
    <w:rsid w:val="00DE058A"/>
    <w:rsid w:val="00DE2CB4"/>
    <w:rsid w:val="00DE3EC4"/>
    <w:rsid w:val="00DE6086"/>
    <w:rsid w:val="00DE6450"/>
    <w:rsid w:val="00DE658E"/>
    <w:rsid w:val="00DF0B9D"/>
    <w:rsid w:val="00DF1F82"/>
    <w:rsid w:val="00DF5AD4"/>
    <w:rsid w:val="00E03A3D"/>
    <w:rsid w:val="00E04C60"/>
    <w:rsid w:val="00E177F9"/>
    <w:rsid w:val="00E227B4"/>
    <w:rsid w:val="00E26C2E"/>
    <w:rsid w:val="00E30D9B"/>
    <w:rsid w:val="00E3458F"/>
    <w:rsid w:val="00E433AB"/>
    <w:rsid w:val="00E471EB"/>
    <w:rsid w:val="00E510B3"/>
    <w:rsid w:val="00E54B34"/>
    <w:rsid w:val="00E573E2"/>
    <w:rsid w:val="00E61100"/>
    <w:rsid w:val="00E6509D"/>
    <w:rsid w:val="00E71865"/>
    <w:rsid w:val="00E71ADE"/>
    <w:rsid w:val="00E7302F"/>
    <w:rsid w:val="00E74076"/>
    <w:rsid w:val="00E82D40"/>
    <w:rsid w:val="00E85121"/>
    <w:rsid w:val="00E85CA7"/>
    <w:rsid w:val="00E86F14"/>
    <w:rsid w:val="00E90886"/>
    <w:rsid w:val="00E90A52"/>
    <w:rsid w:val="00E90B8D"/>
    <w:rsid w:val="00E961E3"/>
    <w:rsid w:val="00EA0C81"/>
    <w:rsid w:val="00EA447C"/>
    <w:rsid w:val="00EA573C"/>
    <w:rsid w:val="00EA74DC"/>
    <w:rsid w:val="00EB612B"/>
    <w:rsid w:val="00EC269F"/>
    <w:rsid w:val="00EC6A53"/>
    <w:rsid w:val="00EC6FE2"/>
    <w:rsid w:val="00EC7296"/>
    <w:rsid w:val="00ED1813"/>
    <w:rsid w:val="00ED72D0"/>
    <w:rsid w:val="00ED78FA"/>
    <w:rsid w:val="00EE26C1"/>
    <w:rsid w:val="00EE2795"/>
    <w:rsid w:val="00EE5F25"/>
    <w:rsid w:val="00EF1D19"/>
    <w:rsid w:val="00EF3466"/>
    <w:rsid w:val="00EF6617"/>
    <w:rsid w:val="00F0156D"/>
    <w:rsid w:val="00F0335F"/>
    <w:rsid w:val="00F0429C"/>
    <w:rsid w:val="00F04EF7"/>
    <w:rsid w:val="00F076F0"/>
    <w:rsid w:val="00F07707"/>
    <w:rsid w:val="00F07DED"/>
    <w:rsid w:val="00F14AC1"/>
    <w:rsid w:val="00F15CD9"/>
    <w:rsid w:val="00F21383"/>
    <w:rsid w:val="00F2400E"/>
    <w:rsid w:val="00F25C0B"/>
    <w:rsid w:val="00F26623"/>
    <w:rsid w:val="00F268D9"/>
    <w:rsid w:val="00F30CFD"/>
    <w:rsid w:val="00F32BCC"/>
    <w:rsid w:val="00F35536"/>
    <w:rsid w:val="00F40363"/>
    <w:rsid w:val="00F41693"/>
    <w:rsid w:val="00F424BC"/>
    <w:rsid w:val="00F47478"/>
    <w:rsid w:val="00F4762E"/>
    <w:rsid w:val="00F547BC"/>
    <w:rsid w:val="00F54AFD"/>
    <w:rsid w:val="00F55F3B"/>
    <w:rsid w:val="00F67BB7"/>
    <w:rsid w:val="00F7388C"/>
    <w:rsid w:val="00F7404F"/>
    <w:rsid w:val="00F74766"/>
    <w:rsid w:val="00F763F3"/>
    <w:rsid w:val="00F772B8"/>
    <w:rsid w:val="00F82E04"/>
    <w:rsid w:val="00F831BB"/>
    <w:rsid w:val="00F86613"/>
    <w:rsid w:val="00F92F2C"/>
    <w:rsid w:val="00F95C63"/>
    <w:rsid w:val="00F972BB"/>
    <w:rsid w:val="00FA2C12"/>
    <w:rsid w:val="00FB4375"/>
    <w:rsid w:val="00FC1A12"/>
    <w:rsid w:val="00FC5968"/>
    <w:rsid w:val="00FC7188"/>
    <w:rsid w:val="00FD5EBD"/>
    <w:rsid w:val="00FD6563"/>
    <w:rsid w:val="00FD6D6D"/>
    <w:rsid w:val="00FE5530"/>
    <w:rsid w:val="00FE6221"/>
    <w:rsid w:val="00FE7386"/>
    <w:rsid w:val="00FF1CF8"/>
    <w:rsid w:val="00FF3890"/>
    <w:rsid w:val="00FF62C9"/>
    <w:rsid w:val="00FF6572"/>
    <w:rsid w:val="00FF72FC"/>
    <w:rsid w:val="00FF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D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1A6D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2748</Words>
  <Characters>15668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cp:lastPrinted>2022-03-24T05:24:00Z</cp:lastPrinted>
  <dcterms:created xsi:type="dcterms:W3CDTF">2022-03-24T05:03:00Z</dcterms:created>
  <dcterms:modified xsi:type="dcterms:W3CDTF">2022-03-24T05:26:00Z</dcterms:modified>
</cp:coreProperties>
</file>