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88"/>
        <w:gridCol w:w="1889"/>
        <w:gridCol w:w="3968"/>
      </w:tblGrid>
      <w:tr w:rsidR="00ED310B" w:rsidRPr="00332A92" w:rsidTr="00EC5749">
        <w:trPr>
          <w:trHeight w:val="2107"/>
        </w:trPr>
        <w:tc>
          <w:tcPr>
            <w:tcW w:w="4077" w:type="dxa"/>
          </w:tcPr>
          <w:p w:rsidR="00ED310B" w:rsidRPr="00332A92" w:rsidRDefault="00ED310B" w:rsidP="00EC5749">
            <w:pPr>
              <w:pStyle w:val="2"/>
              <w:rPr>
                <w:rFonts w:eastAsia="Arial Unicode MS"/>
                <w:b/>
                <w:sz w:val="28"/>
                <w:szCs w:val="28"/>
              </w:rPr>
            </w:pPr>
            <w:r w:rsidRPr="00332A92">
              <w:rPr>
                <w:rFonts w:eastAsia="Arial Unicode MS"/>
                <w:b/>
                <w:sz w:val="28"/>
                <w:szCs w:val="28"/>
              </w:rPr>
              <w:t>АДМИНИСТРАЦИЯ</w:t>
            </w:r>
          </w:p>
          <w:p w:rsidR="00ED310B" w:rsidRPr="00332A92" w:rsidRDefault="00ED310B" w:rsidP="00EC5749">
            <w:pPr>
              <w:pStyle w:val="2"/>
              <w:rPr>
                <w:rFonts w:eastAsia="Arial Unicode MS"/>
                <w:b/>
                <w:sz w:val="28"/>
                <w:szCs w:val="28"/>
              </w:rPr>
            </w:pPr>
            <w:r w:rsidRPr="00332A92">
              <w:rPr>
                <w:rFonts w:eastAsia="Arial Unicode MS"/>
                <w:b/>
                <w:sz w:val="28"/>
                <w:szCs w:val="28"/>
              </w:rPr>
              <w:t>МУНИЦИПАЛЬНОГО ОБРАЗОВАНИЯ</w:t>
            </w:r>
          </w:p>
          <w:p w:rsidR="00ED310B" w:rsidRPr="00332A92" w:rsidRDefault="00ED310B" w:rsidP="00EC5749">
            <w:pPr>
              <w:pStyle w:val="2"/>
              <w:rPr>
                <w:rFonts w:eastAsia="Arial Unicode MS"/>
                <w:b/>
                <w:sz w:val="28"/>
                <w:szCs w:val="28"/>
              </w:rPr>
            </w:pPr>
            <w:r w:rsidRPr="00332A92">
              <w:rPr>
                <w:rFonts w:eastAsia="Arial Unicode MS"/>
                <w:b/>
                <w:sz w:val="28"/>
                <w:szCs w:val="28"/>
              </w:rPr>
              <w:t>«КУРМАЧ-БАЙГОЛЬСКОЕ</w:t>
            </w:r>
          </w:p>
          <w:p w:rsidR="00ED310B" w:rsidRPr="00332A92" w:rsidRDefault="00ED310B" w:rsidP="00EC5749">
            <w:pPr>
              <w:pStyle w:val="2"/>
              <w:rPr>
                <w:rFonts w:eastAsia="Arial Unicode MS"/>
                <w:b/>
                <w:sz w:val="28"/>
                <w:szCs w:val="28"/>
              </w:rPr>
            </w:pPr>
            <w:r w:rsidRPr="00332A92">
              <w:rPr>
                <w:rFonts w:eastAsia="Arial Unicode MS"/>
                <w:b/>
                <w:sz w:val="28"/>
                <w:szCs w:val="28"/>
              </w:rPr>
              <w:t>СЕЛЬСКОЕ ПОСЕЛЕНИЕ»</w:t>
            </w:r>
          </w:p>
          <w:p w:rsidR="00ED310B" w:rsidRPr="00332A92" w:rsidRDefault="00ED310B" w:rsidP="00EC5749">
            <w:pPr>
              <w:pStyle w:val="2"/>
              <w:rPr>
                <w:rFonts w:eastAsia="Arial Unicode MS"/>
                <w:b/>
                <w:sz w:val="28"/>
                <w:szCs w:val="28"/>
              </w:rPr>
            </w:pPr>
            <w:r w:rsidRPr="00332A92">
              <w:rPr>
                <w:rFonts w:eastAsia="Arial Unicode MS"/>
                <w:b/>
                <w:sz w:val="28"/>
                <w:szCs w:val="28"/>
              </w:rPr>
              <w:t>с. Курмач-Байгол</w:t>
            </w:r>
          </w:p>
          <w:p w:rsidR="00ED310B" w:rsidRPr="00332A92" w:rsidRDefault="00ED310B" w:rsidP="00EC5749">
            <w:pPr>
              <w:pStyle w:val="2"/>
              <w:rPr>
                <w:rFonts w:eastAsia="Arial Unicode MS"/>
                <w:b/>
                <w:sz w:val="28"/>
                <w:szCs w:val="28"/>
              </w:rPr>
            </w:pPr>
            <w:r w:rsidRPr="00332A92">
              <w:rPr>
                <w:rFonts w:eastAsia="Arial Unicode MS"/>
                <w:b/>
                <w:sz w:val="28"/>
                <w:szCs w:val="28"/>
              </w:rPr>
              <w:t>ТУРОЧАКСКИЙ РАЙОН</w:t>
            </w:r>
          </w:p>
          <w:p w:rsidR="00ED310B" w:rsidRPr="00332A92" w:rsidRDefault="00ED310B" w:rsidP="00EC5749">
            <w:pPr>
              <w:pStyle w:val="2"/>
              <w:rPr>
                <w:rFonts w:eastAsia="Arial Unicode MS"/>
                <w:b/>
                <w:sz w:val="28"/>
                <w:szCs w:val="28"/>
              </w:rPr>
            </w:pPr>
            <w:r w:rsidRPr="00332A92">
              <w:rPr>
                <w:rFonts w:eastAsia="Arial Unicode MS"/>
                <w:b/>
                <w:sz w:val="28"/>
                <w:szCs w:val="28"/>
              </w:rPr>
              <w:t>РЕСПУБЛИКА АЛТАЙ</w:t>
            </w:r>
          </w:p>
          <w:p w:rsidR="00ED310B" w:rsidRPr="00332A92" w:rsidRDefault="00ED310B" w:rsidP="00EC5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ED310B" w:rsidRPr="00332A92" w:rsidRDefault="00ED310B" w:rsidP="00EC5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8" w:type="dxa"/>
          </w:tcPr>
          <w:p w:rsidR="00ED310B" w:rsidRPr="00332A92" w:rsidRDefault="00ED310B" w:rsidP="00EC5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КУРМАЧ-БАЙГОЛДОГЫ </w:t>
            </w:r>
            <w:proofErr w:type="gramStart"/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УРТЫҤ</w:t>
            </w:r>
          </w:p>
          <w:p w:rsidR="00ED310B" w:rsidRPr="00332A92" w:rsidRDefault="00ED310B" w:rsidP="00EC5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МУНИЦИПАЛ ТӦ</w:t>
            </w:r>
            <w:proofErr w:type="gramStart"/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ӦЛМӦНИҤ</w:t>
            </w:r>
          </w:p>
          <w:p w:rsidR="00ED310B" w:rsidRPr="00332A92" w:rsidRDefault="00ED310B" w:rsidP="00EC5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АДМИНИСТРАЦИЯЗЫ</w:t>
            </w:r>
          </w:p>
          <w:p w:rsidR="00ED310B" w:rsidRPr="00332A92" w:rsidRDefault="00ED310B" w:rsidP="00EC5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КУРМАЧ-БАЙГОЛ </w:t>
            </w:r>
            <w:proofErr w:type="gramStart"/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332A92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УРТ  </w:t>
            </w:r>
          </w:p>
          <w:p w:rsidR="00ED310B" w:rsidRPr="00332A92" w:rsidRDefault="00ED310B" w:rsidP="00EC5749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332A92">
              <w:rPr>
                <w:rFonts w:ascii="Times New Roman" w:eastAsia="Arial Unicode MS" w:hAnsi="Times New Roman"/>
                <w:b/>
                <w:sz w:val="28"/>
                <w:szCs w:val="28"/>
              </w:rPr>
              <w:t>ТУРОЧАК  АЙМАК</w:t>
            </w:r>
          </w:p>
          <w:p w:rsidR="00ED310B" w:rsidRPr="00332A92" w:rsidRDefault="00ED310B" w:rsidP="00EC5749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332A92">
              <w:rPr>
                <w:rFonts w:ascii="Times New Roman" w:eastAsia="Arial Unicode MS" w:hAnsi="Times New Roman"/>
                <w:b/>
                <w:sz w:val="28"/>
                <w:szCs w:val="28"/>
              </w:rPr>
              <w:t>АЛТАЙ РЕСПУБЛИКА</w:t>
            </w:r>
          </w:p>
          <w:p w:rsidR="00ED310B" w:rsidRPr="00332A92" w:rsidRDefault="00ED310B" w:rsidP="00EC5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:rsidR="00ED310B" w:rsidRPr="00332A92" w:rsidRDefault="00ED310B" w:rsidP="00EC5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10B" w:rsidRPr="00332A92" w:rsidRDefault="00ED310B" w:rsidP="00EC5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2A92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                                                                       </w:t>
      </w:r>
      <w:proofErr w:type="gramStart"/>
      <w:r w:rsidRPr="00332A92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332A92">
        <w:rPr>
          <w:rFonts w:ascii="Times New Roman" w:hAnsi="Times New Roman" w:cs="Times New Roman"/>
          <w:b/>
          <w:bCs/>
          <w:sz w:val="28"/>
          <w:szCs w:val="28"/>
        </w:rPr>
        <w:t>ОП</w:t>
      </w:r>
    </w:p>
    <w:p w:rsidR="00ED310B" w:rsidRPr="00332A92" w:rsidRDefault="00ED310B" w:rsidP="00EC5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A92">
        <w:rPr>
          <w:rFonts w:ascii="Times New Roman" w:hAnsi="Times New Roman" w:cs="Times New Roman"/>
          <w:sz w:val="28"/>
          <w:szCs w:val="28"/>
        </w:rPr>
        <w:t>от « 16 » сентября 2021 года                                                                     № 19</w:t>
      </w:r>
    </w:p>
    <w:p w:rsidR="00ED310B" w:rsidRPr="00332A92" w:rsidRDefault="00ED310B" w:rsidP="00EC5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10B" w:rsidRPr="00332A92" w:rsidRDefault="00ED310B" w:rsidP="00EC57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и защите населения на территории </w:t>
      </w:r>
      <w:r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0B" w:rsidRPr="00332A92" w:rsidRDefault="00ED310B" w:rsidP="00EC57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0" w:name="_Hlk73043348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сельской администрации </w:t>
      </w:r>
      <w:r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bookmarkEnd w:id="0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ED310B" w:rsidRPr="00332A92" w:rsidRDefault="00ED310B" w:rsidP="00EC57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1" w:name="_Hlk73044276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Номенклатуру и объемы резерва материальных ресурсов для ликвидации чрезвычайных ситуаций сельской администрации </w:t>
      </w:r>
      <w:r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bookmarkEnd w:id="1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ED310B" w:rsidRPr="00332A92" w:rsidRDefault="00ED310B" w:rsidP="00EC574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0B" w:rsidRPr="00332A92" w:rsidRDefault="00ED310B" w:rsidP="00EC5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</w:p>
    <w:p w:rsidR="00ED310B" w:rsidRPr="00332A92" w:rsidRDefault="00ED310B" w:rsidP="00EC5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О.М. </w:t>
      </w:r>
      <w:proofErr w:type="spell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Вибе</w:t>
      </w:r>
      <w:proofErr w:type="spell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32A92" w:rsidRDefault="00332A92" w:rsidP="00EC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0B" w:rsidRPr="00332A92" w:rsidRDefault="00EC5749" w:rsidP="00EC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D310B"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</w:p>
    <w:p w:rsidR="00ED310B" w:rsidRPr="00332A92" w:rsidRDefault="00ED310B" w:rsidP="00EC57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№ 19 от 16.08.2021г.</w:t>
      </w:r>
    </w:p>
    <w:p w:rsidR="00ED310B" w:rsidRPr="00332A92" w:rsidRDefault="00ED310B" w:rsidP="00EC5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10B" w:rsidRPr="00332A92" w:rsidRDefault="00ED310B" w:rsidP="00EC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создания, хранения, использования и восполнения резерва материальных ресурсов для ликвидации чрезвычайных ситуаций сельской администрации  Курмач – Байгольского  сельского поселения</w:t>
      </w:r>
    </w:p>
    <w:p w:rsidR="00ED310B" w:rsidRPr="00332A92" w:rsidRDefault="00ED310B" w:rsidP="00EC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10B" w:rsidRPr="00332A92" w:rsidRDefault="00ED310B" w:rsidP="00EC5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восполнения резерва материальных ресурсов для ликвидации чрезвычайных ситуаций (далее — резерв) на территории Курмач – Байгольского  сельского поселения.</w:t>
      </w:r>
    </w:p>
    <w:p w:rsidR="00ED310B" w:rsidRPr="00332A92" w:rsidRDefault="00ED310B" w:rsidP="00EC57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создается заблаговременно в целях экстренного привлечения необходимых сре</w:t>
      </w: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 в случае возникновения чрезвычайных ситуаций, а также при ликвидации угрозы и последствий чрезвычайных ситуаций.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сельской администрацией </w:t>
      </w:r>
      <w:r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310B" w:rsidRPr="00332A92" w:rsidRDefault="00ED310B" w:rsidP="00EC57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</w:t>
      </w: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вкл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продовольствие, предметы первой необходимости, вещевое имущество, строительные материалы, ГСМ, другие материальные ресурсы.</w:t>
      </w:r>
    </w:p>
    <w:p w:rsidR="00ED310B" w:rsidRPr="00332A92" w:rsidRDefault="00ED310B" w:rsidP="00EC57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объемы материальных ресурсов резерва утверждаются постановлением сельской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ED310B" w:rsidRPr="00332A92" w:rsidRDefault="00ED310B" w:rsidP="00EC57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ED310B" w:rsidRPr="00332A92" w:rsidRDefault="00ED310B" w:rsidP="00EC57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D310B" w:rsidRPr="00332A92" w:rsidRDefault="00ED310B" w:rsidP="00EC57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 созданию, размещению, хранению и восполнению резерва возлагаются на главного бухгалтера сельской администрации, Уполномоченного по ГО и ЧС в сельской администрации </w:t>
      </w:r>
      <w:r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ED310B" w:rsidRPr="00332A92" w:rsidRDefault="00ED310B" w:rsidP="00EC57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на которые возложены функции по созданию резерва: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предложения по номенклатуре и объемам материальных ресурсов в резерве;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хранение, замену, обслуживание и выпуск материальных ресурсов, находящихся в резерве;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учет и отчетность по операциям с материальными ресурсами резерва;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поддержание резерва в постоянной готовности к использованию;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 проекты правовых актов по вопросам закладки, хранения, учета, обслуживания, замены, реализации, списания и выдачи материальных ресурсов резерва.</w:t>
      </w:r>
    </w:p>
    <w:p w:rsidR="00ED310B" w:rsidRPr="00332A92" w:rsidRDefault="00ED310B" w:rsidP="00EC574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созданию, хранению, использованию резерва возлагается на Уполномоченного по ГО и ЧС.</w:t>
      </w:r>
    </w:p>
    <w:p w:rsidR="00ED310B" w:rsidRPr="00332A92" w:rsidRDefault="00ED310B" w:rsidP="00EC57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индивидуальными предпринимателями, физическими лицами, имеющими эти ресурсы в постоянном наличии. </w:t>
      </w:r>
    </w:p>
    <w:p w:rsidR="00ED310B" w:rsidRPr="00332A92" w:rsidRDefault="00ED310B" w:rsidP="00EC57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ED310B" w:rsidRPr="00332A92" w:rsidRDefault="00ED310B" w:rsidP="00EC57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на которые возложены функции по созданию резерва и заключившие договоры, предусмотренные пунктами 10 и 11 настоящего Порядка, осуществляют </w:t>
      </w: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F047E3"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D310B" w:rsidRPr="00332A92" w:rsidRDefault="00ED310B" w:rsidP="00EC574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материальных ресурсов из резерва осуществляется по решению Главы сельской администрации </w:t>
      </w:r>
      <w:r w:rsidR="00F047E3"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ED310B" w:rsidRPr="00332A92" w:rsidRDefault="00ED310B" w:rsidP="00EC57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резерва осуществляется на безвозмездной или возмездной основе.</w:t>
      </w:r>
    </w:p>
    <w:p w:rsidR="00ED310B" w:rsidRPr="00332A92" w:rsidRDefault="00ED310B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D310B" w:rsidRPr="00332A92" w:rsidRDefault="00ED310B" w:rsidP="00EC574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D310B" w:rsidRPr="00332A92" w:rsidRDefault="00ED310B" w:rsidP="00EC57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сельскую администрацию </w:t>
      </w:r>
      <w:r w:rsidR="00F047E3"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в десятидневный срок.</w:t>
      </w:r>
    </w:p>
    <w:p w:rsidR="00ED310B" w:rsidRPr="00332A92" w:rsidRDefault="00ED310B" w:rsidP="00EC57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ликвидации чрезвычайных ситуаций и обеспечения жизнедеятельности пострадавшего населения сельская администрация </w:t>
      </w:r>
      <w:r w:rsidR="00F047E3"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D310B" w:rsidRPr="00332A92" w:rsidRDefault="00ED310B" w:rsidP="00EC57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сельской администрации </w:t>
      </w:r>
      <w:r w:rsidR="00F047E3" w:rsidRPr="00332A92">
        <w:rPr>
          <w:rFonts w:ascii="Times New Roman" w:hAnsi="Times New Roman" w:cs="Times New Roman"/>
          <w:sz w:val="28"/>
          <w:szCs w:val="28"/>
        </w:rPr>
        <w:t xml:space="preserve">Курмач - Байгольского  </w:t>
      </w: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выделении ресурсов из Резерва.</w:t>
      </w:r>
    </w:p>
    <w:p w:rsidR="00ED310B" w:rsidRPr="00332A92" w:rsidRDefault="00EC5749" w:rsidP="00EC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ED310B"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D310B" w:rsidRPr="00332A92" w:rsidRDefault="00ED310B" w:rsidP="00EC574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310B" w:rsidRPr="00332A92" w:rsidRDefault="00ED310B" w:rsidP="00ED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7E3" w:rsidRPr="005A5B36" w:rsidRDefault="00F047E3" w:rsidP="00F047E3">
      <w:pPr>
        <w:shd w:val="clear" w:color="auto" w:fill="FFFFFF"/>
        <w:spacing w:before="7"/>
        <w:ind w:left="8078"/>
        <w:rPr>
          <w:rFonts w:ascii="Times New Roman" w:hAnsi="Times New Roman" w:cs="Times New Roman"/>
        </w:rPr>
        <w:sectPr w:rsidR="00F047E3" w:rsidRPr="005A5B36" w:rsidSect="00EC5749">
          <w:pgSz w:w="11909" w:h="16834"/>
          <w:pgMar w:top="1418" w:right="720" w:bottom="1418" w:left="1560" w:header="720" w:footer="720" w:gutter="0"/>
          <w:cols w:space="60"/>
          <w:noEndnote/>
          <w:docGrid w:linePitch="299"/>
        </w:sectPr>
      </w:pPr>
    </w:p>
    <w:p w:rsidR="00EC5749" w:rsidRPr="005A5B36" w:rsidRDefault="00EC5749" w:rsidP="00EC574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A5B3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Минимальный набор продуктов питания для обеспечения населенных пунктов сельского поселения на время ЧС</w:t>
      </w:r>
    </w:p>
    <w:p w:rsidR="00F047E3" w:rsidRPr="005A5B36" w:rsidRDefault="00F047E3" w:rsidP="00EC5749">
      <w:pPr>
        <w:shd w:val="clear" w:color="auto" w:fill="FFFFFF"/>
        <w:spacing w:line="240" w:lineRule="atLeast"/>
        <w:ind w:left="-709" w:right="-428" w:hanging="992"/>
        <w:rPr>
          <w:rFonts w:ascii="Times New Roman" w:hAnsi="Times New Roman" w:cs="Times New Roman"/>
          <w:color w:val="000000"/>
          <w:spacing w:val="-4"/>
        </w:rPr>
      </w:pPr>
      <w:r w:rsidRPr="005A5B36">
        <w:rPr>
          <w:rFonts w:ascii="Times New Roman" w:hAnsi="Times New Roman" w:cs="Times New Roman"/>
          <w:color w:val="000000"/>
          <w:spacing w:val="-4"/>
        </w:rPr>
        <w:t xml:space="preserve">дней                       </w:t>
      </w:r>
      <w:r w:rsidR="00EC5749">
        <w:rPr>
          <w:rFonts w:ascii="Times New Roman" w:hAnsi="Times New Roman" w:cs="Times New Roman"/>
          <w:color w:val="000000"/>
          <w:spacing w:val="-4"/>
        </w:rPr>
        <w:t xml:space="preserve">   кол-во    дней                                   </w:t>
      </w:r>
      <w:r w:rsidRPr="005A5B36">
        <w:rPr>
          <w:rFonts w:ascii="Times New Roman" w:hAnsi="Times New Roman" w:cs="Times New Roman"/>
          <w:color w:val="000000"/>
          <w:spacing w:val="-4"/>
        </w:rPr>
        <w:t>10</w:t>
      </w:r>
    </w:p>
    <w:p w:rsidR="00F047E3" w:rsidRPr="005A5B36" w:rsidRDefault="00EC5749" w:rsidP="00F047E3">
      <w:pPr>
        <w:shd w:val="clear" w:color="auto" w:fill="FFFFFF"/>
        <w:spacing w:line="240" w:lineRule="atLeast"/>
        <w:ind w:right="2407"/>
        <w:rPr>
          <w:rFonts w:ascii="Times New Roman" w:hAnsi="Times New Roman" w:cs="Times New Roman"/>
          <w:color w:val="000000"/>
          <w:spacing w:val="-10"/>
        </w:rPr>
      </w:pPr>
      <w:r>
        <w:rPr>
          <w:rFonts w:ascii="Times New Roman" w:hAnsi="Times New Roman" w:cs="Times New Roman"/>
          <w:color w:val="000000"/>
          <w:spacing w:val="-10"/>
        </w:rPr>
        <w:t xml:space="preserve">  кол-во людей  </w:t>
      </w:r>
      <w:r w:rsidR="00F047E3" w:rsidRPr="005A5B36">
        <w:rPr>
          <w:rFonts w:ascii="Times New Roman" w:hAnsi="Times New Roman" w:cs="Times New Roman"/>
          <w:color w:val="000000"/>
          <w:spacing w:val="-10"/>
        </w:rPr>
        <w:t xml:space="preserve">Су </w:t>
      </w:r>
      <w:proofErr w:type="spellStart"/>
      <w:r w:rsidR="00F047E3" w:rsidRPr="005A5B36">
        <w:rPr>
          <w:rFonts w:ascii="Times New Roman" w:hAnsi="Times New Roman" w:cs="Times New Roman"/>
          <w:color w:val="000000"/>
          <w:spacing w:val="-10"/>
        </w:rPr>
        <w:t>ранаш</w:t>
      </w:r>
      <w:proofErr w:type="spellEnd"/>
      <w:r w:rsidR="00F047E3" w:rsidRPr="005A5B36">
        <w:rPr>
          <w:rFonts w:ascii="Times New Roman" w:hAnsi="Times New Roman" w:cs="Times New Roman"/>
          <w:color w:val="000000"/>
          <w:spacing w:val="-10"/>
        </w:rPr>
        <w:t xml:space="preserve">                      12</w:t>
      </w:r>
    </w:p>
    <w:p w:rsidR="00F047E3" w:rsidRPr="005A5B36" w:rsidRDefault="00EC5749" w:rsidP="00F047E3">
      <w:pPr>
        <w:shd w:val="clear" w:color="auto" w:fill="FFFFFF"/>
        <w:spacing w:line="240" w:lineRule="atLeast"/>
        <w:ind w:right="1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 кол-во людей </w:t>
      </w:r>
      <w:r w:rsidR="00F047E3" w:rsidRPr="005A5B36">
        <w:rPr>
          <w:rFonts w:ascii="Times New Roman" w:hAnsi="Times New Roman" w:cs="Times New Roman"/>
          <w:color w:val="000000"/>
          <w:spacing w:val="-4"/>
        </w:rPr>
        <w:t>Курмач – Байгол      207</w:t>
      </w:r>
    </w:p>
    <w:tbl>
      <w:tblPr>
        <w:tblW w:w="134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8"/>
        <w:gridCol w:w="1284"/>
        <w:gridCol w:w="1275"/>
        <w:gridCol w:w="1276"/>
        <w:gridCol w:w="1843"/>
        <w:gridCol w:w="2973"/>
        <w:gridCol w:w="567"/>
        <w:gridCol w:w="567"/>
      </w:tblGrid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hRule="exact" w:val="1059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158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6"/>
              </w:rPr>
              <w:t>Наименование продуктов питания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spacing w:line="252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proofErr w:type="gramStart"/>
            <w:r w:rsidRPr="005A5B36">
              <w:rPr>
                <w:rFonts w:ascii="Times New Roman" w:hAnsi="Times New Roman" w:cs="Times New Roman"/>
                <w:bCs/>
                <w:color w:val="000000"/>
                <w:spacing w:val="-10"/>
              </w:rPr>
              <w:t>Объем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 </w:t>
            </w:r>
            <w:r w:rsidRPr="005A5B36"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 потребления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</w:rPr>
              <w:t xml:space="preserve">  </w:t>
            </w:r>
            <w:r w:rsidRPr="005A5B36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(в среднем на </w:t>
            </w:r>
            <w:r w:rsidRPr="005A5B36">
              <w:rPr>
                <w:rFonts w:ascii="Times New Roman" w:hAnsi="Times New Roman" w:cs="Times New Roman"/>
                <w:bCs/>
                <w:color w:val="000000"/>
                <w:spacing w:val="-7"/>
              </w:rPr>
              <w:t>одного человека</w:t>
            </w:r>
            <w:proofErr w:type="gramEnd"/>
          </w:p>
          <w:p w:rsidR="00F047E3" w:rsidRPr="005A5B36" w:rsidRDefault="00F047E3" w:rsidP="00C3296A">
            <w:pPr>
              <w:shd w:val="clear" w:color="auto" w:fill="FFFFFF"/>
              <w:spacing w:line="252" w:lineRule="exact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5A5B36">
              <w:rPr>
                <w:rFonts w:ascii="Times New Roman" w:eastAsiaTheme="minorEastAsia" w:hAnsi="Times New Roman" w:cs="Times New Roman"/>
              </w:rPr>
              <w:t>Трудоспособного)</w:t>
            </w:r>
            <w:proofErr w:type="gramEnd"/>
          </w:p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1"/>
                <w:w w:val="144"/>
              </w:rPr>
              <w:t>ТГ№ППГППРПЙНПГП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403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8"/>
              </w:rPr>
              <w:t>за 10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3"/>
              </w:rPr>
              <w:t>Суранаш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3"/>
              </w:rPr>
              <w:t>Курмач - Байгол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393939"/>
                <w:spacing w:val="2"/>
              </w:rPr>
              <w:t>ВСЕГО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gridAfter w:val="2"/>
          <w:wAfter w:w="1134" w:type="dxa"/>
          <w:trHeight w:hRule="exact" w:val="45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Хлебные продукты, </w:t>
            </w:r>
            <w:proofErr w:type="gramStart"/>
            <w:r w:rsidRPr="00210C2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EC5749">
            <w:pPr>
              <w:shd w:val="clear" w:color="auto" w:fill="FFFFFF"/>
              <w:ind w:left="-60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6"/>
              </w:rPr>
              <w:t>Мука пшеничная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0,603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6,03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124,821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125,424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1"/>
              </w:rPr>
              <w:t>крупы в ассортименте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3"/>
              </w:rPr>
              <w:t>0,329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3,29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68.103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71.393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</w:rPr>
              <w:t>хлеб пшеничный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 xml:space="preserve">        2,493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2,493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516,051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518,544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</w:rPr>
              <w:t>Макаронные изделия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0,192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1,92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39,744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39,936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 xml:space="preserve">Овощи, </w:t>
            </w:r>
            <w:proofErr w:type="gramStart"/>
            <w:r w:rsidRPr="00210C29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Овощи, </w:t>
            </w:r>
            <w:proofErr w:type="gramStart"/>
            <w:r w:rsidRPr="005A5B36">
              <w:rPr>
                <w:rFonts w:ascii="Times New Roman" w:hAnsi="Times New Roman" w:cs="Times New Roman"/>
                <w:bCs/>
                <w:color w:val="000000"/>
                <w:spacing w:val="-5"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43,8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34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-1"/>
              </w:rPr>
              <w:t>1,200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248,4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249,6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eastAsiaTheme="minorEastAsia" w:hAnsi="Times New Roman" w:cs="Times New Roman"/>
                <w:b/>
              </w:rPr>
              <w:t xml:space="preserve">Сахар и кондитерские изделия, </w:t>
            </w:r>
            <w:proofErr w:type="gramStart"/>
            <w:r w:rsidRPr="00210C29">
              <w:rPr>
                <w:rFonts w:ascii="Times New Roman" w:eastAsiaTheme="minorEastAsia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Сахар</w:t>
            </w:r>
          </w:p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-8"/>
                <w:w w:val="124"/>
              </w:rPr>
              <w:t>14,6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</w:rPr>
              <w:t>0,400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82,8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83,2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eastAsiaTheme="minorEastAsia" w:hAnsi="Times New Roman" w:cs="Times New Roman"/>
                <w:b/>
              </w:rPr>
              <w:t xml:space="preserve">Мясопродукты, </w:t>
            </w:r>
            <w:proofErr w:type="gramStart"/>
            <w:r w:rsidRPr="00210C29">
              <w:rPr>
                <w:rFonts w:ascii="Times New Roman" w:eastAsiaTheme="minorEastAsia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pacing w:val="-8"/>
                <w:w w:val="1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3"/>
              </w:rPr>
              <w:t>Говядина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-4"/>
              </w:rPr>
              <w:t>0,411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4,11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85,077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85,488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Свинина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</w:rPr>
              <w:t>0,164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1,64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33,948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34,112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 xml:space="preserve">Рыбопродукты, </w:t>
            </w:r>
            <w:proofErr w:type="gramStart"/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</w:rPr>
              <w:t>Рыба свежая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2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</w:rPr>
              <w:t>0,249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2,49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51,543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51,792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 xml:space="preserve">Молоко и </w:t>
            </w:r>
            <w:proofErr w:type="spellStart"/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>молокопрооукты</w:t>
            </w:r>
            <w:proofErr w:type="spellEnd"/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>, кг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</w:rPr>
              <w:t>Молоко в пакетах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24,3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2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</w:rPr>
              <w:t>0,666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6,66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137,862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138,528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</w:rPr>
              <w:t>масло растительное, маргарин и д</w:t>
            </w:r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</w:rPr>
              <w:t xml:space="preserve">ругие жиры, </w:t>
            </w:r>
            <w:proofErr w:type="gramStart"/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14"/>
              </w:rPr>
              <w:t>жиры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-1"/>
              </w:rPr>
              <w:t>10,95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2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3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62,1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62,4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210C29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</w:rPr>
              <w:t xml:space="preserve">прочие продукты, </w:t>
            </w:r>
            <w:proofErr w:type="gramStart"/>
            <w:r w:rsidRPr="00210C29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5"/>
              </w:rPr>
              <w:t>Соль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3,65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20,7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1"/>
              </w:rPr>
              <w:t>Чай (байховый)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</w:rPr>
              <w:t>0,365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  <w:bCs/>
                <w:color w:val="000000"/>
                <w:spacing w:val="2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eastAsiaTheme="minorEastAsia" w:hAnsi="Times New Roman" w:cs="Times New Roman"/>
              </w:rPr>
              <w:t>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C329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2,07</w:t>
            </w: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047E3" w:rsidRDefault="00F047E3" w:rsidP="00EC574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2,08</w:t>
            </w:r>
          </w:p>
        </w:tc>
      </w:tr>
      <w:tr w:rsidR="00F047E3" w:rsidRPr="005A5B36" w:rsidTr="00EC5749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5A5B36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Хлорамин, </w:t>
            </w:r>
            <w:proofErr w:type="gramStart"/>
            <w:r w:rsidRPr="005A5B36">
              <w:rPr>
                <w:rFonts w:ascii="Times New Roman" w:hAnsi="Times New Roman" w:cs="Times New Roman"/>
                <w:bCs/>
                <w:color w:val="000000"/>
                <w:spacing w:val="-2"/>
              </w:rPr>
              <w:t>кг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ind w:left="619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C3296A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47E3" w:rsidRPr="005A5B36" w:rsidRDefault="00F047E3" w:rsidP="00EC5749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</w:p>
        </w:tc>
      </w:tr>
    </w:tbl>
    <w:tbl>
      <w:tblPr>
        <w:tblStyle w:val="a6"/>
        <w:tblW w:w="0" w:type="auto"/>
        <w:tblLook w:val="04A0"/>
      </w:tblPr>
      <w:tblGrid>
        <w:gridCol w:w="3387"/>
        <w:gridCol w:w="3087"/>
        <w:gridCol w:w="3097"/>
      </w:tblGrid>
      <w:tr w:rsidR="00332A92" w:rsidTr="00C3296A">
        <w:tc>
          <w:tcPr>
            <w:tcW w:w="3387" w:type="dxa"/>
          </w:tcPr>
          <w:p w:rsidR="00332A92" w:rsidRPr="004150DA" w:rsidRDefault="00332A92" w:rsidP="00332A92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4150DA">
              <w:rPr>
                <w:b/>
                <w:bCs/>
                <w:sz w:val="28"/>
                <w:szCs w:val="28"/>
              </w:rPr>
              <w:t xml:space="preserve">Нефтепродукты </w:t>
            </w:r>
          </w:p>
        </w:tc>
        <w:tc>
          <w:tcPr>
            <w:tcW w:w="3087" w:type="dxa"/>
          </w:tcPr>
          <w:p w:rsidR="00332A92" w:rsidRDefault="00332A92" w:rsidP="00C329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7" w:type="dxa"/>
          </w:tcPr>
          <w:p w:rsidR="00332A92" w:rsidRDefault="00332A92" w:rsidP="00C3296A">
            <w:pPr>
              <w:jc w:val="center"/>
              <w:rPr>
                <w:sz w:val="28"/>
                <w:szCs w:val="28"/>
              </w:rPr>
            </w:pPr>
          </w:p>
        </w:tc>
      </w:tr>
      <w:tr w:rsidR="00332A92" w:rsidTr="00C3296A">
        <w:tc>
          <w:tcPr>
            <w:tcW w:w="3387" w:type="dxa"/>
          </w:tcPr>
          <w:p w:rsidR="00332A92" w:rsidRPr="004150DA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3087" w:type="dxa"/>
          </w:tcPr>
          <w:p w:rsidR="00332A92" w:rsidRPr="004150DA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097" w:type="dxa"/>
          </w:tcPr>
          <w:p w:rsidR="00332A92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32A92" w:rsidTr="00C3296A">
        <w:tc>
          <w:tcPr>
            <w:tcW w:w="3387" w:type="dxa"/>
          </w:tcPr>
          <w:p w:rsidR="00332A92" w:rsidRPr="004150DA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3087" w:type="dxa"/>
          </w:tcPr>
          <w:p w:rsidR="00332A92" w:rsidRPr="004150DA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097" w:type="dxa"/>
          </w:tcPr>
          <w:p w:rsidR="00332A92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332A92" w:rsidTr="00C3296A">
        <w:tc>
          <w:tcPr>
            <w:tcW w:w="3387" w:type="dxa"/>
          </w:tcPr>
          <w:p w:rsidR="00332A92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АИ - 80</w:t>
            </w:r>
          </w:p>
        </w:tc>
        <w:tc>
          <w:tcPr>
            <w:tcW w:w="3087" w:type="dxa"/>
          </w:tcPr>
          <w:p w:rsidR="00332A92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3097" w:type="dxa"/>
          </w:tcPr>
          <w:p w:rsidR="00332A92" w:rsidRDefault="00332A92" w:rsidP="00C3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87685F" w:rsidRDefault="0087685F"/>
    <w:sectPr w:rsidR="0087685F" w:rsidSect="00EC574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724"/>
    <w:multiLevelType w:val="multilevel"/>
    <w:tmpl w:val="3D0A2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D6047"/>
    <w:multiLevelType w:val="multilevel"/>
    <w:tmpl w:val="90BE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03DFA"/>
    <w:multiLevelType w:val="hybridMultilevel"/>
    <w:tmpl w:val="2B42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6FB1"/>
    <w:multiLevelType w:val="hybridMultilevel"/>
    <w:tmpl w:val="63C6FA88"/>
    <w:lvl w:ilvl="0" w:tplc="DD4E7D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F6754A9"/>
    <w:multiLevelType w:val="multilevel"/>
    <w:tmpl w:val="0BB45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310B"/>
    <w:rsid w:val="000124C9"/>
    <w:rsid w:val="0005032B"/>
    <w:rsid w:val="000834BD"/>
    <w:rsid w:val="00160019"/>
    <w:rsid w:val="001E48EE"/>
    <w:rsid w:val="001F1CC7"/>
    <w:rsid w:val="00210C67"/>
    <w:rsid w:val="0022656D"/>
    <w:rsid w:val="00240441"/>
    <w:rsid w:val="002B2739"/>
    <w:rsid w:val="002D6268"/>
    <w:rsid w:val="002E2AFD"/>
    <w:rsid w:val="00332A92"/>
    <w:rsid w:val="003516E1"/>
    <w:rsid w:val="00372F11"/>
    <w:rsid w:val="003E683C"/>
    <w:rsid w:val="00400AF6"/>
    <w:rsid w:val="004625BF"/>
    <w:rsid w:val="004C1B24"/>
    <w:rsid w:val="005F07B1"/>
    <w:rsid w:val="0063779C"/>
    <w:rsid w:val="00652C1B"/>
    <w:rsid w:val="00673063"/>
    <w:rsid w:val="00725649"/>
    <w:rsid w:val="00747AD3"/>
    <w:rsid w:val="00774073"/>
    <w:rsid w:val="00790F72"/>
    <w:rsid w:val="007D423D"/>
    <w:rsid w:val="00841974"/>
    <w:rsid w:val="00853103"/>
    <w:rsid w:val="00857776"/>
    <w:rsid w:val="00863B5D"/>
    <w:rsid w:val="00874F53"/>
    <w:rsid w:val="0087685F"/>
    <w:rsid w:val="008D2F6B"/>
    <w:rsid w:val="008F3722"/>
    <w:rsid w:val="00902ECA"/>
    <w:rsid w:val="00923602"/>
    <w:rsid w:val="0098592D"/>
    <w:rsid w:val="009E3C48"/>
    <w:rsid w:val="00A333B3"/>
    <w:rsid w:val="00A958ED"/>
    <w:rsid w:val="00AD74A3"/>
    <w:rsid w:val="00B758CB"/>
    <w:rsid w:val="00BA299C"/>
    <w:rsid w:val="00BD4C6A"/>
    <w:rsid w:val="00BF227D"/>
    <w:rsid w:val="00CA486F"/>
    <w:rsid w:val="00CB3545"/>
    <w:rsid w:val="00CF4EDD"/>
    <w:rsid w:val="00D4440A"/>
    <w:rsid w:val="00D70946"/>
    <w:rsid w:val="00DC1AD2"/>
    <w:rsid w:val="00DE2CB4"/>
    <w:rsid w:val="00E04C60"/>
    <w:rsid w:val="00E26C2E"/>
    <w:rsid w:val="00E433AB"/>
    <w:rsid w:val="00E82D40"/>
    <w:rsid w:val="00EA447C"/>
    <w:rsid w:val="00EB612B"/>
    <w:rsid w:val="00EC5749"/>
    <w:rsid w:val="00ED310B"/>
    <w:rsid w:val="00EF1D19"/>
    <w:rsid w:val="00EF6617"/>
    <w:rsid w:val="00F047E3"/>
    <w:rsid w:val="00F076F0"/>
    <w:rsid w:val="00F82E04"/>
    <w:rsid w:val="00FC7188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10B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310B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31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D31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D310B"/>
    <w:pPr>
      <w:ind w:left="720"/>
      <w:contextualSpacing/>
    </w:pPr>
  </w:style>
  <w:style w:type="table" w:styleId="a6">
    <w:name w:val="Table Grid"/>
    <w:basedOn w:val="a1"/>
    <w:rsid w:val="0033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2021-09-21T04:15:00Z</cp:lastPrinted>
  <dcterms:created xsi:type="dcterms:W3CDTF">2021-09-21T04:16:00Z</dcterms:created>
  <dcterms:modified xsi:type="dcterms:W3CDTF">2021-09-21T04:16:00Z</dcterms:modified>
</cp:coreProperties>
</file>