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E0" w:rsidRPr="002A0D19" w:rsidRDefault="004B58E0" w:rsidP="004B58E0">
      <w:pPr>
        <w:pStyle w:val="a4"/>
        <w:rPr>
          <w:b w:val="0"/>
          <w:sz w:val="24"/>
          <w:szCs w:val="24"/>
        </w:rPr>
      </w:pPr>
      <w:r w:rsidRPr="002A0D19">
        <w:rPr>
          <w:sz w:val="24"/>
          <w:szCs w:val="24"/>
        </w:rPr>
        <w:t>РЕСПУБЛИКИ АЛТАЙ ТУРОЧАКСКИЙ РАЙОН</w:t>
      </w:r>
    </w:p>
    <w:p w:rsidR="004B58E0" w:rsidRPr="002A0D19" w:rsidRDefault="004B58E0" w:rsidP="004B58E0">
      <w:pPr>
        <w:pStyle w:val="a4"/>
        <w:rPr>
          <w:sz w:val="24"/>
          <w:szCs w:val="24"/>
        </w:rPr>
      </w:pPr>
      <w:r w:rsidRPr="002A0D19">
        <w:rPr>
          <w:sz w:val="24"/>
          <w:szCs w:val="24"/>
        </w:rPr>
        <w:t>СОВЕТ  ДЕПУТАТОВ  МУНИЦИПАЛЬНОГО ОБРАЗОВАНИЯ</w:t>
      </w:r>
    </w:p>
    <w:p w:rsidR="004B58E0" w:rsidRPr="002A0D19" w:rsidRDefault="004B58E0" w:rsidP="004B58E0">
      <w:pPr>
        <w:pStyle w:val="a4"/>
        <w:rPr>
          <w:sz w:val="24"/>
          <w:szCs w:val="24"/>
        </w:rPr>
      </w:pPr>
      <w:r w:rsidRPr="002A0D19">
        <w:rPr>
          <w:sz w:val="24"/>
          <w:szCs w:val="24"/>
        </w:rPr>
        <w:t>КУРМАЧ – БАЙГОЛЬСКОЕ  СЕЛЬСКОЕ  ПОСЕЛЕНИЕ</w:t>
      </w:r>
    </w:p>
    <w:p w:rsidR="004B58E0" w:rsidRPr="002A0D19" w:rsidRDefault="004B58E0" w:rsidP="004B58E0">
      <w:pPr>
        <w:jc w:val="center"/>
        <w:rPr>
          <w:b/>
        </w:rPr>
      </w:pPr>
      <w:r w:rsidRPr="002A0D19">
        <w:rPr>
          <w:b/>
        </w:rPr>
        <w:t xml:space="preserve"> </w:t>
      </w:r>
    </w:p>
    <w:p w:rsidR="004B58E0" w:rsidRPr="002A0D19" w:rsidRDefault="004B58E0" w:rsidP="004B58E0">
      <w:pPr>
        <w:jc w:val="center"/>
      </w:pPr>
      <w:r w:rsidRPr="002A0D19">
        <w:rPr>
          <w:b/>
        </w:rPr>
        <w:t xml:space="preserve"> </w:t>
      </w:r>
      <w:proofErr w:type="gramStart"/>
      <w:r w:rsidRPr="002A0D19">
        <w:rPr>
          <w:b/>
        </w:rPr>
        <w:t>Р</w:t>
      </w:r>
      <w:proofErr w:type="gramEnd"/>
      <w:r w:rsidRPr="002A0D19">
        <w:rPr>
          <w:b/>
        </w:rPr>
        <w:t xml:space="preserve"> Е Ш Е Н И Е  </w:t>
      </w:r>
      <w:r w:rsidRPr="002A0D19">
        <w:rPr>
          <w:b/>
          <w:u w:val="single"/>
        </w:rPr>
        <w:t>№ __14-</w:t>
      </w:r>
      <w:r>
        <w:rPr>
          <w:b/>
          <w:u w:val="single"/>
        </w:rPr>
        <w:t>2</w:t>
      </w:r>
    </w:p>
    <w:p w:rsidR="004B58E0" w:rsidRPr="002A0D19" w:rsidRDefault="004B58E0" w:rsidP="004B58E0">
      <w:pPr>
        <w:jc w:val="center"/>
        <w:rPr>
          <w:b/>
          <w:u w:val="single"/>
        </w:rPr>
      </w:pPr>
      <w:r w:rsidRPr="002A0D19">
        <w:rPr>
          <w:sz w:val="22"/>
          <w:szCs w:val="22"/>
          <w:u w:val="single"/>
        </w:rPr>
        <w:t>четвертого созыва</w:t>
      </w:r>
      <w:r w:rsidRPr="002A0D19">
        <w:rPr>
          <w:u w:val="single"/>
        </w:rPr>
        <w:t xml:space="preserve">                                </w:t>
      </w:r>
    </w:p>
    <w:p w:rsidR="004B58E0" w:rsidRPr="002A0D19" w:rsidRDefault="004B58E0" w:rsidP="004B58E0">
      <w:pPr>
        <w:jc w:val="both"/>
        <w:rPr>
          <w:sz w:val="26"/>
          <w:szCs w:val="26"/>
        </w:rPr>
      </w:pPr>
    </w:p>
    <w:p w:rsidR="004B58E0" w:rsidRPr="002A0D19" w:rsidRDefault="004B58E0" w:rsidP="004B58E0">
      <w:pPr>
        <w:jc w:val="center"/>
        <w:rPr>
          <w:b/>
          <w:u w:val="single"/>
        </w:rPr>
      </w:pPr>
      <w:r w:rsidRPr="002A0D19">
        <w:rPr>
          <w:b/>
        </w:rPr>
        <w:t>с. Курмач-Байгол</w:t>
      </w:r>
      <w:r w:rsidRPr="002A0D19">
        <w:rPr>
          <w:b/>
        </w:rPr>
        <w:tab/>
      </w:r>
      <w:r w:rsidRPr="002A0D19">
        <w:rPr>
          <w:b/>
        </w:rPr>
        <w:tab/>
      </w:r>
      <w:r w:rsidRPr="002A0D19">
        <w:rPr>
          <w:b/>
        </w:rPr>
        <w:tab/>
      </w:r>
      <w:r w:rsidRPr="002A0D19">
        <w:rPr>
          <w:b/>
        </w:rPr>
        <w:tab/>
      </w:r>
      <w:r w:rsidRPr="002A0D19">
        <w:rPr>
          <w:b/>
        </w:rPr>
        <w:tab/>
        <w:t xml:space="preserve"> от </w:t>
      </w:r>
      <w:r>
        <w:rPr>
          <w:b/>
          <w:u w:val="single"/>
        </w:rPr>
        <w:t>« 13</w:t>
      </w:r>
      <w:r w:rsidRPr="002A0D19">
        <w:rPr>
          <w:b/>
          <w:u w:val="single"/>
        </w:rPr>
        <w:t xml:space="preserve"> »  ноября 2019 года</w:t>
      </w:r>
    </w:p>
    <w:p w:rsidR="004B58E0" w:rsidRDefault="004B58E0" w:rsidP="004B58E0">
      <w:pPr>
        <w:shd w:val="clear" w:color="auto" w:fill="FFFFFF"/>
        <w:tabs>
          <w:tab w:val="left" w:pos="9355"/>
        </w:tabs>
        <w:ind w:right="-1"/>
        <w:rPr>
          <w:b/>
          <w:iCs/>
          <w:color w:val="000000"/>
          <w:spacing w:val="10"/>
        </w:rPr>
      </w:pPr>
    </w:p>
    <w:p w:rsidR="00160AFA" w:rsidRPr="00DB698C" w:rsidRDefault="00160AFA" w:rsidP="004B58E0">
      <w:pPr>
        <w:shd w:val="clear" w:color="auto" w:fill="FFFFFF"/>
        <w:tabs>
          <w:tab w:val="left" w:pos="9355"/>
        </w:tabs>
        <w:ind w:right="-1"/>
        <w:rPr>
          <w:b/>
          <w:iCs/>
          <w:color w:val="000000"/>
          <w:spacing w:val="2"/>
        </w:rPr>
      </w:pPr>
      <w:r w:rsidRPr="001776F4">
        <w:rPr>
          <w:b/>
          <w:iCs/>
          <w:color w:val="000000"/>
          <w:spacing w:val="10"/>
        </w:rPr>
        <w:t>О</w:t>
      </w:r>
      <w:r>
        <w:rPr>
          <w:b/>
          <w:iCs/>
          <w:color w:val="000000"/>
          <w:spacing w:val="10"/>
        </w:rPr>
        <w:t>б Установлении на территории МО « Курмач-Байгольское сельское поселение»</w:t>
      </w:r>
      <w:r w:rsidRPr="001776F4">
        <w:rPr>
          <w:b/>
          <w:iCs/>
          <w:color w:val="000000"/>
          <w:spacing w:val="2"/>
        </w:rPr>
        <w:t xml:space="preserve"> налог</w:t>
      </w:r>
      <w:r>
        <w:rPr>
          <w:b/>
          <w:iCs/>
          <w:color w:val="000000"/>
          <w:spacing w:val="2"/>
        </w:rPr>
        <w:t>а на имущество физических лиц на 2020 год</w:t>
      </w:r>
      <w:proofErr w:type="gramStart"/>
      <w:r>
        <w:rPr>
          <w:b/>
          <w:iCs/>
          <w:color w:val="000000"/>
          <w:spacing w:val="2"/>
        </w:rPr>
        <w:t xml:space="preserve"> .</w:t>
      </w:r>
      <w:proofErr w:type="gramEnd"/>
    </w:p>
    <w:p w:rsidR="00160AFA" w:rsidRDefault="00160AFA" w:rsidP="004B58E0">
      <w:pPr>
        <w:shd w:val="clear" w:color="auto" w:fill="FFFFFF"/>
        <w:tabs>
          <w:tab w:val="left" w:pos="9639"/>
        </w:tabs>
        <w:ind w:right="16"/>
        <w:rPr>
          <w:b/>
          <w:iCs/>
          <w:color w:val="000000"/>
          <w:spacing w:val="10"/>
        </w:rPr>
      </w:pPr>
      <w:r>
        <w:rPr>
          <w:b/>
          <w:iCs/>
          <w:color w:val="000000"/>
          <w:spacing w:val="10"/>
        </w:rPr>
        <w:t xml:space="preserve">     </w:t>
      </w:r>
    </w:p>
    <w:p w:rsidR="00160AFA" w:rsidRPr="00BB3832" w:rsidRDefault="00160AFA" w:rsidP="004B58E0">
      <w:pPr>
        <w:shd w:val="clear" w:color="auto" w:fill="FFFFFF"/>
        <w:tabs>
          <w:tab w:val="left" w:pos="9639"/>
        </w:tabs>
        <w:ind w:right="16"/>
        <w:rPr>
          <w:iCs/>
          <w:color w:val="000000"/>
          <w:spacing w:val="10"/>
        </w:rPr>
      </w:pPr>
    </w:p>
    <w:p w:rsidR="00160AFA" w:rsidRPr="002A425E" w:rsidRDefault="00160AFA" w:rsidP="004B58E0">
      <w:pPr>
        <w:jc w:val="both"/>
        <w:rPr>
          <w:b/>
        </w:rPr>
      </w:pPr>
      <w:proofErr w:type="gramStart"/>
      <w:r>
        <w:t>В соответствии с Федеральным законом от 06.10.2003 № 131 –ФЗ «Об общих принципах организации местного самоуправления в Российской Федерации», от 04.10.2014 № 284-ФЗ «О внесении изменений в статьи 12 и 85 части первой и часть Закона Российской Федерации « О налогах на имущества физических лиц» и главой 32 части второй Налогового кодекса Российской Федерации, руководствуясь Уставом муниципального образования « Курмач-Байгольского сельского поселения», Совет депутатов</w:t>
      </w:r>
      <w:proofErr w:type="gramEnd"/>
      <w:r>
        <w:t xml:space="preserve"> МО «Курмач-Байгольского сельского поселения» </w:t>
      </w:r>
      <w:r w:rsidRPr="002A425E">
        <w:rPr>
          <w:b/>
        </w:rPr>
        <w:t>решил:</w:t>
      </w:r>
    </w:p>
    <w:p w:rsidR="00160AFA" w:rsidRDefault="00160AFA" w:rsidP="004B58E0">
      <w:pPr>
        <w:jc w:val="both"/>
      </w:pPr>
    </w:p>
    <w:p w:rsidR="00160AFA" w:rsidRDefault="00160AFA" w:rsidP="004B58E0">
      <w:pPr>
        <w:jc w:val="both"/>
      </w:pPr>
      <w:r>
        <w:t xml:space="preserve">  1. Установить и ввести в действие с 1 января 2020 года на территории муниципального образования «Курмач-Байгольского сельского поселения» налог на имущество физических лиц (далее – налог).</w:t>
      </w:r>
    </w:p>
    <w:p w:rsidR="00160AFA" w:rsidRDefault="00160AFA" w:rsidP="00160AFA">
      <w:pPr>
        <w:jc w:val="both"/>
      </w:pPr>
      <w:r>
        <w:t xml:space="preserve">  2. Установить,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2019 года, если иное не предусмотрено настоящим пунктом.</w:t>
      </w:r>
    </w:p>
    <w:p w:rsidR="00160AFA" w:rsidRDefault="00160AFA" w:rsidP="00160AFA">
      <w:pPr>
        <w:jc w:val="both"/>
      </w:pPr>
      <w:r>
        <w:t xml:space="preserve">  В отношении объектов налогообложения, включенных в перечень, определенный в соответствии с пунктом 7 статьи 378² Налогового кодекса Российской Федерации, а также объектов налогообложения, предусмотренных абзацем вторым пункта 10 статьи 378² Налогового кодекса Российской Федерации, налоговая база определяется как кадастровая стоимость указанных объектов.</w:t>
      </w:r>
    </w:p>
    <w:p w:rsidR="00160AFA" w:rsidRDefault="00160AFA" w:rsidP="00160AFA">
      <w:pPr>
        <w:jc w:val="both"/>
      </w:pPr>
      <w:r>
        <w:t xml:space="preserve">   3. Установить следующие ставки по налогу:</w:t>
      </w:r>
    </w:p>
    <w:p w:rsidR="00160AFA" w:rsidRDefault="00160AFA" w:rsidP="00160AFA">
      <w:pPr>
        <w:jc w:val="both"/>
      </w:pPr>
      <w:r>
        <w:t xml:space="preserve">   3.1.</w:t>
      </w:r>
    </w:p>
    <w:tbl>
      <w:tblPr>
        <w:tblStyle w:val="a3"/>
        <w:tblW w:w="0" w:type="auto"/>
        <w:jc w:val="center"/>
        <w:tblLook w:val="04A0"/>
      </w:tblPr>
      <w:tblGrid>
        <w:gridCol w:w="6345"/>
        <w:gridCol w:w="3226"/>
      </w:tblGrid>
      <w:tr w:rsidR="00160AFA" w:rsidTr="00857D3C">
        <w:trPr>
          <w:jc w:val="center"/>
        </w:trPr>
        <w:tc>
          <w:tcPr>
            <w:tcW w:w="6345" w:type="dxa"/>
          </w:tcPr>
          <w:p w:rsidR="00160AFA" w:rsidRPr="00D61F33" w:rsidRDefault="00160AFA" w:rsidP="00857D3C">
            <w:pPr>
              <w:jc w:val="center"/>
              <w:rPr>
                <w:sz w:val="28"/>
                <w:szCs w:val="28"/>
              </w:rPr>
            </w:pPr>
            <w:r w:rsidRPr="00D61F33">
              <w:rPr>
                <w:sz w:val="28"/>
                <w:szCs w:val="28"/>
              </w:rPr>
              <w:t xml:space="preserve">Суммарная инвентаризационная стоимость объектов налогообложения, умноженная на коэффициент – дефлятор </w:t>
            </w:r>
            <w:proofErr w:type="gramStart"/>
            <w:r w:rsidRPr="00D61F33">
              <w:rPr>
                <w:sz w:val="28"/>
                <w:szCs w:val="28"/>
              </w:rPr>
              <w:t xml:space="preserve">( </w:t>
            </w:r>
            <w:proofErr w:type="gramEnd"/>
            <w:r w:rsidRPr="00D61F33">
              <w:rPr>
                <w:sz w:val="28"/>
                <w:szCs w:val="28"/>
              </w:rPr>
              <w:t>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226" w:type="dxa"/>
          </w:tcPr>
          <w:p w:rsidR="00160AFA" w:rsidRPr="00D61F33" w:rsidRDefault="00160AFA" w:rsidP="00857D3C">
            <w:pPr>
              <w:jc w:val="center"/>
              <w:rPr>
                <w:sz w:val="28"/>
                <w:szCs w:val="28"/>
              </w:rPr>
            </w:pPr>
            <w:r w:rsidRPr="00D61F33">
              <w:rPr>
                <w:sz w:val="28"/>
                <w:szCs w:val="28"/>
              </w:rPr>
              <w:t>Ставка налога</w:t>
            </w:r>
          </w:p>
        </w:tc>
      </w:tr>
      <w:tr w:rsidR="00160AFA" w:rsidTr="00857D3C">
        <w:trPr>
          <w:jc w:val="center"/>
        </w:trPr>
        <w:tc>
          <w:tcPr>
            <w:tcW w:w="6345" w:type="dxa"/>
          </w:tcPr>
          <w:p w:rsidR="00160AFA" w:rsidRPr="00D61F33" w:rsidRDefault="00160AFA" w:rsidP="00857D3C">
            <w:pPr>
              <w:jc w:val="center"/>
              <w:rPr>
                <w:sz w:val="28"/>
                <w:szCs w:val="28"/>
              </w:rPr>
            </w:pPr>
            <w:r w:rsidRPr="00D61F33">
              <w:rPr>
                <w:sz w:val="28"/>
                <w:szCs w:val="28"/>
              </w:rPr>
              <w:t>До 300000 рублей включительно</w:t>
            </w:r>
          </w:p>
        </w:tc>
        <w:tc>
          <w:tcPr>
            <w:tcW w:w="3226" w:type="dxa"/>
          </w:tcPr>
          <w:p w:rsidR="00160AFA" w:rsidRPr="00D61F33" w:rsidRDefault="00160AFA" w:rsidP="00857D3C">
            <w:pPr>
              <w:jc w:val="center"/>
              <w:rPr>
                <w:sz w:val="28"/>
                <w:szCs w:val="28"/>
              </w:rPr>
            </w:pPr>
            <w:r w:rsidRPr="00D61F33">
              <w:rPr>
                <w:sz w:val="28"/>
                <w:szCs w:val="28"/>
              </w:rPr>
              <w:t>0,1 % включительно</w:t>
            </w:r>
          </w:p>
        </w:tc>
      </w:tr>
      <w:tr w:rsidR="00160AFA" w:rsidTr="00857D3C">
        <w:trPr>
          <w:jc w:val="center"/>
        </w:trPr>
        <w:tc>
          <w:tcPr>
            <w:tcW w:w="6345" w:type="dxa"/>
          </w:tcPr>
          <w:p w:rsidR="00160AFA" w:rsidRPr="00D61F33" w:rsidRDefault="00160AFA" w:rsidP="00857D3C">
            <w:pPr>
              <w:jc w:val="center"/>
              <w:rPr>
                <w:sz w:val="28"/>
                <w:szCs w:val="28"/>
              </w:rPr>
            </w:pPr>
            <w:r w:rsidRPr="00D61F33">
              <w:rPr>
                <w:sz w:val="28"/>
                <w:szCs w:val="28"/>
              </w:rPr>
              <w:t>Свыше 300000 до 500000 рублей включительно</w:t>
            </w:r>
          </w:p>
        </w:tc>
        <w:tc>
          <w:tcPr>
            <w:tcW w:w="3226" w:type="dxa"/>
          </w:tcPr>
          <w:p w:rsidR="00160AFA" w:rsidRPr="00D61F33" w:rsidRDefault="00160AFA" w:rsidP="00857D3C">
            <w:pPr>
              <w:jc w:val="center"/>
              <w:rPr>
                <w:sz w:val="28"/>
                <w:szCs w:val="28"/>
              </w:rPr>
            </w:pPr>
            <w:r w:rsidRPr="00D61F33">
              <w:rPr>
                <w:sz w:val="28"/>
                <w:szCs w:val="28"/>
              </w:rPr>
              <w:t>0,3 % включительно</w:t>
            </w:r>
          </w:p>
        </w:tc>
      </w:tr>
      <w:tr w:rsidR="00160AFA" w:rsidTr="00857D3C">
        <w:trPr>
          <w:jc w:val="center"/>
        </w:trPr>
        <w:tc>
          <w:tcPr>
            <w:tcW w:w="6345" w:type="dxa"/>
          </w:tcPr>
          <w:p w:rsidR="00160AFA" w:rsidRPr="00D61F33" w:rsidRDefault="00160AFA" w:rsidP="00857D3C">
            <w:pPr>
              <w:jc w:val="center"/>
              <w:rPr>
                <w:sz w:val="28"/>
                <w:szCs w:val="28"/>
              </w:rPr>
            </w:pPr>
            <w:r w:rsidRPr="00D61F33">
              <w:rPr>
                <w:sz w:val="28"/>
                <w:szCs w:val="28"/>
              </w:rPr>
              <w:t>Свыше 500000 рублей</w:t>
            </w:r>
          </w:p>
        </w:tc>
        <w:tc>
          <w:tcPr>
            <w:tcW w:w="3226" w:type="dxa"/>
          </w:tcPr>
          <w:p w:rsidR="00160AFA" w:rsidRPr="00D61F33" w:rsidRDefault="00160AFA" w:rsidP="00857D3C">
            <w:pPr>
              <w:jc w:val="center"/>
              <w:rPr>
                <w:sz w:val="28"/>
                <w:szCs w:val="28"/>
              </w:rPr>
            </w:pPr>
            <w:r w:rsidRPr="00D61F33">
              <w:rPr>
                <w:sz w:val="28"/>
                <w:szCs w:val="28"/>
              </w:rPr>
              <w:t xml:space="preserve">0,31 % </w:t>
            </w:r>
          </w:p>
        </w:tc>
      </w:tr>
    </w:tbl>
    <w:p w:rsidR="00160AFA" w:rsidRDefault="00160AFA" w:rsidP="00160AFA">
      <w:pPr>
        <w:jc w:val="both"/>
      </w:pPr>
      <w:r>
        <w:t xml:space="preserve">  3.2. 2 процента в отношении объектов налогообложения, указанных в абзаце втором пункте 2 настоящего решения.</w:t>
      </w:r>
    </w:p>
    <w:p w:rsidR="00160AFA" w:rsidRDefault="00160AFA" w:rsidP="00160AFA">
      <w:pPr>
        <w:jc w:val="both"/>
      </w:pPr>
      <w:r>
        <w:t xml:space="preserve">   4. Настоящее Решение вступает в силу по истечении одного месяца с момента официального опубликования, но не ранее 1 января 2020 года.</w:t>
      </w:r>
    </w:p>
    <w:p w:rsidR="00160AFA" w:rsidRDefault="00160AFA" w:rsidP="00160AFA">
      <w:pPr>
        <w:jc w:val="both"/>
      </w:pPr>
    </w:p>
    <w:p w:rsidR="00160AFA" w:rsidRDefault="00160AFA" w:rsidP="00160AFA">
      <w:pPr>
        <w:jc w:val="both"/>
      </w:pPr>
      <w:r>
        <w:t>Глава Курмач-Байгольского</w:t>
      </w:r>
    </w:p>
    <w:p w:rsidR="0032028E" w:rsidRDefault="00160AFA" w:rsidP="00160AFA">
      <w:pPr>
        <w:jc w:val="both"/>
      </w:pPr>
      <w:r>
        <w:t xml:space="preserve"> сельского поселения </w:t>
      </w:r>
      <w:r>
        <w:tab/>
        <w:t xml:space="preserve">                                                </w:t>
      </w:r>
      <w:proofErr w:type="spellStart"/>
      <w:r>
        <w:t>О.М.Вибе</w:t>
      </w:r>
      <w:proofErr w:type="spellEnd"/>
      <w:r>
        <w:t>.</w:t>
      </w:r>
    </w:p>
    <w:sectPr w:rsidR="0032028E" w:rsidSect="0032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60AFA"/>
    <w:rsid w:val="00001DDB"/>
    <w:rsid w:val="00006BD2"/>
    <w:rsid w:val="00014478"/>
    <w:rsid w:val="00014E2F"/>
    <w:rsid w:val="00025D46"/>
    <w:rsid w:val="00025D75"/>
    <w:rsid w:val="00065080"/>
    <w:rsid w:val="00096D10"/>
    <w:rsid w:val="000A123D"/>
    <w:rsid w:val="000A31D4"/>
    <w:rsid w:val="000A52C1"/>
    <w:rsid w:val="000A5A68"/>
    <w:rsid w:val="000B003F"/>
    <w:rsid w:val="000B7455"/>
    <w:rsid w:val="000C2B11"/>
    <w:rsid w:val="000D0AEB"/>
    <w:rsid w:val="00103599"/>
    <w:rsid w:val="00117DB5"/>
    <w:rsid w:val="00133734"/>
    <w:rsid w:val="001379B5"/>
    <w:rsid w:val="00143300"/>
    <w:rsid w:val="00153AD4"/>
    <w:rsid w:val="001571D2"/>
    <w:rsid w:val="00160AFA"/>
    <w:rsid w:val="0016486D"/>
    <w:rsid w:val="00166809"/>
    <w:rsid w:val="001767F4"/>
    <w:rsid w:val="0018408C"/>
    <w:rsid w:val="00186BAE"/>
    <w:rsid w:val="00187515"/>
    <w:rsid w:val="0019381C"/>
    <w:rsid w:val="001B6AEC"/>
    <w:rsid w:val="001D4A60"/>
    <w:rsid w:val="001E58BA"/>
    <w:rsid w:val="001F0DC3"/>
    <w:rsid w:val="001F4C9A"/>
    <w:rsid w:val="0020321C"/>
    <w:rsid w:val="002074D7"/>
    <w:rsid w:val="0021517B"/>
    <w:rsid w:val="002257D5"/>
    <w:rsid w:val="00231874"/>
    <w:rsid w:val="00234324"/>
    <w:rsid w:val="00246B01"/>
    <w:rsid w:val="002478FC"/>
    <w:rsid w:val="00262455"/>
    <w:rsid w:val="00263A7E"/>
    <w:rsid w:val="0027522F"/>
    <w:rsid w:val="0027782B"/>
    <w:rsid w:val="002805C2"/>
    <w:rsid w:val="00293581"/>
    <w:rsid w:val="002978E4"/>
    <w:rsid w:val="002B13E3"/>
    <w:rsid w:val="002B4F41"/>
    <w:rsid w:val="002B57E3"/>
    <w:rsid w:val="002C63B0"/>
    <w:rsid w:val="002D0D9C"/>
    <w:rsid w:val="002D2B6D"/>
    <w:rsid w:val="002D55EE"/>
    <w:rsid w:val="002F2887"/>
    <w:rsid w:val="002F54DD"/>
    <w:rsid w:val="002F700A"/>
    <w:rsid w:val="00300689"/>
    <w:rsid w:val="0031171C"/>
    <w:rsid w:val="0032028E"/>
    <w:rsid w:val="003305E7"/>
    <w:rsid w:val="00332945"/>
    <w:rsid w:val="00341032"/>
    <w:rsid w:val="00341D64"/>
    <w:rsid w:val="0034630F"/>
    <w:rsid w:val="00347A97"/>
    <w:rsid w:val="003553F9"/>
    <w:rsid w:val="00361233"/>
    <w:rsid w:val="00362A71"/>
    <w:rsid w:val="0036367A"/>
    <w:rsid w:val="00364619"/>
    <w:rsid w:val="003678BA"/>
    <w:rsid w:val="0037314F"/>
    <w:rsid w:val="003758F4"/>
    <w:rsid w:val="00376146"/>
    <w:rsid w:val="00383A58"/>
    <w:rsid w:val="0038524E"/>
    <w:rsid w:val="0038569B"/>
    <w:rsid w:val="00392021"/>
    <w:rsid w:val="00392A65"/>
    <w:rsid w:val="003A3F30"/>
    <w:rsid w:val="003A4D69"/>
    <w:rsid w:val="003C049C"/>
    <w:rsid w:val="003D034E"/>
    <w:rsid w:val="003D1677"/>
    <w:rsid w:val="003D356E"/>
    <w:rsid w:val="00410671"/>
    <w:rsid w:val="00412B9F"/>
    <w:rsid w:val="0041477F"/>
    <w:rsid w:val="00422A72"/>
    <w:rsid w:val="00430A29"/>
    <w:rsid w:val="00434F17"/>
    <w:rsid w:val="00444286"/>
    <w:rsid w:val="00454108"/>
    <w:rsid w:val="004551B2"/>
    <w:rsid w:val="00456011"/>
    <w:rsid w:val="00461EE6"/>
    <w:rsid w:val="00462EE7"/>
    <w:rsid w:val="0046644F"/>
    <w:rsid w:val="00471F5F"/>
    <w:rsid w:val="00472016"/>
    <w:rsid w:val="00487C11"/>
    <w:rsid w:val="00490E04"/>
    <w:rsid w:val="00492CB4"/>
    <w:rsid w:val="004A0696"/>
    <w:rsid w:val="004A0713"/>
    <w:rsid w:val="004A3FA7"/>
    <w:rsid w:val="004A697D"/>
    <w:rsid w:val="004B58E0"/>
    <w:rsid w:val="004B6613"/>
    <w:rsid w:val="004C04F5"/>
    <w:rsid w:val="004C77C8"/>
    <w:rsid w:val="004D244D"/>
    <w:rsid w:val="004F6EF5"/>
    <w:rsid w:val="00502B3A"/>
    <w:rsid w:val="00506C65"/>
    <w:rsid w:val="00511ED3"/>
    <w:rsid w:val="00515030"/>
    <w:rsid w:val="0051725B"/>
    <w:rsid w:val="00522823"/>
    <w:rsid w:val="00523671"/>
    <w:rsid w:val="005312A1"/>
    <w:rsid w:val="005342A3"/>
    <w:rsid w:val="00540EA2"/>
    <w:rsid w:val="0054252E"/>
    <w:rsid w:val="00544701"/>
    <w:rsid w:val="00546AB6"/>
    <w:rsid w:val="00554B30"/>
    <w:rsid w:val="00557B55"/>
    <w:rsid w:val="00562BCF"/>
    <w:rsid w:val="0057536A"/>
    <w:rsid w:val="00575539"/>
    <w:rsid w:val="00577DD5"/>
    <w:rsid w:val="0059487F"/>
    <w:rsid w:val="005A0E1D"/>
    <w:rsid w:val="005A2F25"/>
    <w:rsid w:val="005A773B"/>
    <w:rsid w:val="005B2CA8"/>
    <w:rsid w:val="005B48CC"/>
    <w:rsid w:val="005B6591"/>
    <w:rsid w:val="005C248B"/>
    <w:rsid w:val="005C76B4"/>
    <w:rsid w:val="005E6728"/>
    <w:rsid w:val="005E677F"/>
    <w:rsid w:val="005F442A"/>
    <w:rsid w:val="005F7ADA"/>
    <w:rsid w:val="0060139C"/>
    <w:rsid w:val="00601954"/>
    <w:rsid w:val="0060625D"/>
    <w:rsid w:val="0060707C"/>
    <w:rsid w:val="00614ECC"/>
    <w:rsid w:val="00617092"/>
    <w:rsid w:val="00620435"/>
    <w:rsid w:val="00623A87"/>
    <w:rsid w:val="006405E7"/>
    <w:rsid w:val="00641135"/>
    <w:rsid w:val="00653A8B"/>
    <w:rsid w:val="0065592E"/>
    <w:rsid w:val="00656C24"/>
    <w:rsid w:val="00656D34"/>
    <w:rsid w:val="00657A0B"/>
    <w:rsid w:val="006650B6"/>
    <w:rsid w:val="00665423"/>
    <w:rsid w:val="00665CA2"/>
    <w:rsid w:val="00667216"/>
    <w:rsid w:val="006723C8"/>
    <w:rsid w:val="00676A06"/>
    <w:rsid w:val="006770DE"/>
    <w:rsid w:val="006773D8"/>
    <w:rsid w:val="00694E07"/>
    <w:rsid w:val="006A0D1F"/>
    <w:rsid w:val="006A31BF"/>
    <w:rsid w:val="006A6B63"/>
    <w:rsid w:val="006B0514"/>
    <w:rsid w:val="006B2E75"/>
    <w:rsid w:val="006C45F1"/>
    <w:rsid w:val="006D0604"/>
    <w:rsid w:val="006D5DF0"/>
    <w:rsid w:val="006E3005"/>
    <w:rsid w:val="006E7C8F"/>
    <w:rsid w:val="00704275"/>
    <w:rsid w:val="00705647"/>
    <w:rsid w:val="00706CBF"/>
    <w:rsid w:val="00707FF2"/>
    <w:rsid w:val="007148AF"/>
    <w:rsid w:val="00717953"/>
    <w:rsid w:val="0072128D"/>
    <w:rsid w:val="00733A4D"/>
    <w:rsid w:val="00734FFA"/>
    <w:rsid w:val="0073699A"/>
    <w:rsid w:val="00744544"/>
    <w:rsid w:val="007462CA"/>
    <w:rsid w:val="007600D3"/>
    <w:rsid w:val="00764D9F"/>
    <w:rsid w:val="0078180F"/>
    <w:rsid w:val="007834CD"/>
    <w:rsid w:val="00792228"/>
    <w:rsid w:val="00794F54"/>
    <w:rsid w:val="007A1139"/>
    <w:rsid w:val="007A162B"/>
    <w:rsid w:val="007A37FC"/>
    <w:rsid w:val="007A77D6"/>
    <w:rsid w:val="007B1B76"/>
    <w:rsid w:val="007B241F"/>
    <w:rsid w:val="007B4137"/>
    <w:rsid w:val="007B5CE2"/>
    <w:rsid w:val="007B5DB6"/>
    <w:rsid w:val="007C001C"/>
    <w:rsid w:val="007C0162"/>
    <w:rsid w:val="007C5511"/>
    <w:rsid w:val="007C7139"/>
    <w:rsid w:val="007D0401"/>
    <w:rsid w:val="007D59D9"/>
    <w:rsid w:val="007D5FEF"/>
    <w:rsid w:val="007E2371"/>
    <w:rsid w:val="007E3BE6"/>
    <w:rsid w:val="007E3FFC"/>
    <w:rsid w:val="007E59E4"/>
    <w:rsid w:val="007F22E6"/>
    <w:rsid w:val="00812F1C"/>
    <w:rsid w:val="00831E0B"/>
    <w:rsid w:val="00847BA9"/>
    <w:rsid w:val="008618AF"/>
    <w:rsid w:val="00867371"/>
    <w:rsid w:val="00867F2F"/>
    <w:rsid w:val="0087165A"/>
    <w:rsid w:val="00871B8A"/>
    <w:rsid w:val="00876A8C"/>
    <w:rsid w:val="00893359"/>
    <w:rsid w:val="008B2F06"/>
    <w:rsid w:val="008B444C"/>
    <w:rsid w:val="008B48A2"/>
    <w:rsid w:val="008C0121"/>
    <w:rsid w:val="008C1353"/>
    <w:rsid w:val="008C2EBE"/>
    <w:rsid w:val="008D36FC"/>
    <w:rsid w:val="008E018E"/>
    <w:rsid w:val="008E0730"/>
    <w:rsid w:val="008E13E2"/>
    <w:rsid w:val="008E1E7A"/>
    <w:rsid w:val="008E2237"/>
    <w:rsid w:val="008E2B9B"/>
    <w:rsid w:val="008E5A1F"/>
    <w:rsid w:val="008E62A9"/>
    <w:rsid w:val="008E68B7"/>
    <w:rsid w:val="008F0806"/>
    <w:rsid w:val="008F7812"/>
    <w:rsid w:val="00912D8C"/>
    <w:rsid w:val="00913C57"/>
    <w:rsid w:val="00914F22"/>
    <w:rsid w:val="00914F8F"/>
    <w:rsid w:val="009177FD"/>
    <w:rsid w:val="00920632"/>
    <w:rsid w:val="00921325"/>
    <w:rsid w:val="009260E6"/>
    <w:rsid w:val="00935650"/>
    <w:rsid w:val="00943857"/>
    <w:rsid w:val="00963509"/>
    <w:rsid w:val="00967AE7"/>
    <w:rsid w:val="009712E5"/>
    <w:rsid w:val="009755A5"/>
    <w:rsid w:val="00985B9F"/>
    <w:rsid w:val="00990BE8"/>
    <w:rsid w:val="00991700"/>
    <w:rsid w:val="00995DDE"/>
    <w:rsid w:val="009A122A"/>
    <w:rsid w:val="009B116F"/>
    <w:rsid w:val="009D54F8"/>
    <w:rsid w:val="009E221B"/>
    <w:rsid w:val="009E529C"/>
    <w:rsid w:val="009E6446"/>
    <w:rsid w:val="009E736E"/>
    <w:rsid w:val="00A02C77"/>
    <w:rsid w:val="00A2733B"/>
    <w:rsid w:val="00A323A9"/>
    <w:rsid w:val="00A337B6"/>
    <w:rsid w:val="00A36959"/>
    <w:rsid w:val="00A37E7B"/>
    <w:rsid w:val="00A44A5F"/>
    <w:rsid w:val="00A4676D"/>
    <w:rsid w:val="00A477A1"/>
    <w:rsid w:val="00A51ACB"/>
    <w:rsid w:val="00A63CB4"/>
    <w:rsid w:val="00A70542"/>
    <w:rsid w:val="00A80614"/>
    <w:rsid w:val="00A81BFE"/>
    <w:rsid w:val="00A84571"/>
    <w:rsid w:val="00A8782B"/>
    <w:rsid w:val="00A96BA2"/>
    <w:rsid w:val="00AA12F1"/>
    <w:rsid w:val="00AB47CC"/>
    <w:rsid w:val="00AD0A6F"/>
    <w:rsid w:val="00AD3D43"/>
    <w:rsid w:val="00AD4E79"/>
    <w:rsid w:val="00AD7F93"/>
    <w:rsid w:val="00AE0DD1"/>
    <w:rsid w:val="00AF2FD0"/>
    <w:rsid w:val="00AF6981"/>
    <w:rsid w:val="00AF7421"/>
    <w:rsid w:val="00B0208F"/>
    <w:rsid w:val="00B02648"/>
    <w:rsid w:val="00B061ED"/>
    <w:rsid w:val="00B11632"/>
    <w:rsid w:val="00B1262B"/>
    <w:rsid w:val="00B202DD"/>
    <w:rsid w:val="00B25724"/>
    <w:rsid w:val="00B50E93"/>
    <w:rsid w:val="00B528B8"/>
    <w:rsid w:val="00B6313F"/>
    <w:rsid w:val="00B67AF9"/>
    <w:rsid w:val="00B721A6"/>
    <w:rsid w:val="00B851C3"/>
    <w:rsid w:val="00B95D5A"/>
    <w:rsid w:val="00BA20DB"/>
    <w:rsid w:val="00BA28EF"/>
    <w:rsid w:val="00BA52A2"/>
    <w:rsid w:val="00BB411A"/>
    <w:rsid w:val="00BB4A85"/>
    <w:rsid w:val="00BB7DA1"/>
    <w:rsid w:val="00BC2D2B"/>
    <w:rsid w:val="00BD3804"/>
    <w:rsid w:val="00BD7648"/>
    <w:rsid w:val="00BE0E43"/>
    <w:rsid w:val="00BE2318"/>
    <w:rsid w:val="00BE5DA5"/>
    <w:rsid w:val="00BE6288"/>
    <w:rsid w:val="00BE73F3"/>
    <w:rsid w:val="00BF2672"/>
    <w:rsid w:val="00BF3942"/>
    <w:rsid w:val="00BF4450"/>
    <w:rsid w:val="00C01BA4"/>
    <w:rsid w:val="00C02300"/>
    <w:rsid w:val="00C02AC1"/>
    <w:rsid w:val="00C047C4"/>
    <w:rsid w:val="00C07465"/>
    <w:rsid w:val="00C106CB"/>
    <w:rsid w:val="00C12B48"/>
    <w:rsid w:val="00C2492F"/>
    <w:rsid w:val="00C32AD8"/>
    <w:rsid w:val="00C4469A"/>
    <w:rsid w:val="00C56011"/>
    <w:rsid w:val="00C8023B"/>
    <w:rsid w:val="00C81FD4"/>
    <w:rsid w:val="00C96695"/>
    <w:rsid w:val="00CA1922"/>
    <w:rsid w:val="00CB0987"/>
    <w:rsid w:val="00CB31BF"/>
    <w:rsid w:val="00CB3C4D"/>
    <w:rsid w:val="00CB4DC2"/>
    <w:rsid w:val="00CB5211"/>
    <w:rsid w:val="00CB6A5E"/>
    <w:rsid w:val="00CC00B9"/>
    <w:rsid w:val="00CF1CC2"/>
    <w:rsid w:val="00CF3D4B"/>
    <w:rsid w:val="00D020E7"/>
    <w:rsid w:val="00D06801"/>
    <w:rsid w:val="00D14674"/>
    <w:rsid w:val="00D14D9D"/>
    <w:rsid w:val="00D20E42"/>
    <w:rsid w:val="00D21904"/>
    <w:rsid w:val="00D37DA7"/>
    <w:rsid w:val="00D42629"/>
    <w:rsid w:val="00D54A90"/>
    <w:rsid w:val="00D61F33"/>
    <w:rsid w:val="00D66ABF"/>
    <w:rsid w:val="00D67255"/>
    <w:rsid w:val="00D724C2"/>
    <w:rsid w:val="00D74D1E"/>
    <w:rsid w:val="00D8490B"/>
    <w:rsid w:val="00D90AEA"/>
    <w:rsid w:val="00D914E8"/>
    <w:rsid w:val="00D92AE0"/>
    <w:rsid w:val="00D957E9"/>
    <w:rsid w:val="00DA013C"/>
    <w:rsid w:val="00DA1813"/>
    <w:rsid w:val="00DB0175"/>
    <w:rsid w:val="00DC09B0"/>
    <w:rsid w:val="00DC4625"/>
    <w:rsid w:val="00DD4459"/>
    <w:rsid w:val="00DE4256"/>
    <w:rsid w:val="00DF43DF"/>
    <w:rsid w:val="00DF6E71"/>
    <w:rsid w:val="00DF7E6D"/>
    <w:rsid w:val="00E001F9"/>
    <w:rsid w:val="00E00D31"/>
    <w:rsid w:val="00E111A1"/>
    <w:rsid w:val="00E16A3D"/>
    <w:rsid w:val="00E20B11"/>
    <w:rsid w:val="00E33410"/>
    <w:rsid w:val="00E36644"/>
    <w:rsid w:val="00E378F5"/>
    <w:rsid w:val="00E5009E"/>
    <w:rsid w:val="00E502CD"/>
    <w:rsid w:val="00E52299"/>
    <w:rsid w:val="00E5513B"/>
    <w:rsid w:val="00E55718"/>
    <w:rsid w:val="00E601BE"/>
    <w:rsid w:val="00E70959"/>
    <w:rsid w:val="00E80E0D"/>
    <w:rsid w:val="00E851B4"/>
    <w:rsid w:val="00E96855"/>
    <w:rsid w:val="00E96909"/>
    <w:rsid w:val="00EA6F73"/>
    <w:rsid w:val="00ED113D"/>
    <w:rsid w:val="00ED14B8"/>
    <w:rsid w:val="00ED4723"/>
    <w:rsid w:val="00EE3729"/>
    <w:rsid w:val="00EE4103"/>
    <w:rsid w:val="00EF22A0"/>
    <w:rsid w:val="00F016C6"/>
    <w:rsid w:val="00F12E13"/>
    <w:rsid w:val="00F16A6B"/>
    <w:rsid w:val="00F23D1A"/>
    <w:rsid w:val="00F26267"/>
    <w:rsid w:val="00F34A82"/>
    <w:rsid w:val="00F375D5"/>
    <w:rsid w:val="00F47335"/>
    <w:rsid w:val="00F55CBD"/>
    <w:rsid w:val="00F63FB3"/>
    <w:rsid w:val="00F657AE"/>
    <w:rsid w:val="00F701B0"/>
    <w:rsid w:val="00F753DB"/>
    <w:rsid w:val="00F87307"/>
    <w:rsid w:val="00FB2583"/>
    <w:rsid w:val="00FB421A"/>
    <w:rsid w:val="00FB6CCC"/>
    <w:rsid w:val="00FC3FB1"/>
    <w:rsid w:val="00FC731A"/>
    <w:rsid w:val="00FC769C"/>
    <w:rsid w:val="00FD0B65"/>
    <w:rsid w:val="00FD10D5"/>
    <w:rsid w:val="00FD297E"/>
    <w:rsid w:val="00FF1373"/>
    <w:rsid w:val="00FF2D39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B58E0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4B58E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2019-11-20T08:40:00Z</cp:lastPrinted>
  <dcterms:created xsi:type="dcterms:W3CDTF">2019-11-20T08:43:00Z</dcterms:created>
  <dcterms:modified xsi:type="dcterms:W3CDTF">2019-11-20T08:43:00Z</dcterms:modified>
</cp:coreProperties>
</file>