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01"/>
        <w:gridCol w:w="2086"/>
        <w:gridCol w:w="3683"/>
      </w:tblGrid>
      <w:tr w:rsidR="006D6235" w:rsidRPr="006D6235" w:rsidTr="006D6235">
        <w:trPr>
          <w:trHeight w:val="2694"/>
          <w:jc w:val="center"/>
        </w:trPr>
        <w:tc>
          <w:tcPr>
            <w:tcW w:w="3820" w:type="dxa"/>
          </w:tcPr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АДМИНИСТРАЦИЯ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МУНИЦИПАЛЬНОГО ОБРАЗОВАНИЯ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«КУРМАЧ-БАЙГОЛЬСКОЕ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СЕЛЬСКОЕ ПОСЕЛЕНИЕ»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с.Курмач-Байгол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ТУРОЧАКСКИЙ РАЙОН</w:t>
            </w:r>
          </w:p>
          <w:p w:rsidR="006D6235" w:rsidRPr="006D6235" w:rsidRDefault="006D6235" w:rsidP="004070C9">
            <w:pPr>
              <w:pStyle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6D6235">
              <w:rPr>
                <w:rFonts w:eastAsia="Arial Unicode MS"/>
                <w:b/>
                <w:bCs/>
                <w:sz w:val="28"/>
                <w:szCs w:val="28"/>
              </w:rPr>
              <w:t>РЕСПУБЛИКА АЛТАЙ</w:t>
            </w:r>
          </w:p>
          <w:p w:rsidR="006D6235" w:rsidRPr="006D6235" w:rsidRDefault="006D6235" w:rsidP="004070C9">
            <w:pPr>
              <w:spacing w:after="0"/>
              <w:ind w:firstLine="18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hideMark/>
          </w:tcPr>
          <w:p w:rsidR="006D6235" w:rsidRPr="006D6235" w:rsidRDefault="006D6235" w:rsidP="006D6235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2E4CF31D" wp14:editId="5917642B">
                  <wp:simplePos x="0" y="0"/>
                  <wp:positionH relativeFrom="column">
                    <wp:posOffset>91440</wp:posOffset>
                  </wp:positionH>
                  <wp:positionV relativeFrom="page">
                    <wp:posOffset>344170</wp:posOffset>
                  </wp:positionV>
                  <wp:extent cx="1168400" cy="1069340"/>
                  <wp:effectExtent l="19050" t="0" r="0" b="0"/>
                  <wp:wrapSquare wrapText="lef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6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3" w:type="dxa"/>
          </w:tcPr>
          <w:p w:rsidR="006D6235" w:rsidRPr="006D6235" w:rsidRDefault="006D6235" w:rsidP="006D6235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КУРМАЧ-БАЙГОЛДОГЫ </w:t>
            </w:r>
            <w:proofErr w:type="gramStart"/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J</w:t>
            </w:r>
            <w:proofErr w:type="gramEnd"/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УРТЫ</w:t>
            </w:r>
            <w:r w:rsidRPr="006D6235">
              <w:rPr>
                <w:rFonts w:ascii="Times New Roman" w:eastAsia="Arial Unicode MS" w:hAnsi="Arial Unicode MS" w:cs="Times New Roman"/>
                <w:b/>
                <w:bCs/>
                <w:sz w:val="28"/>
                <w:szCs w:val="28"/>
              </w:rPr>
              <w:t>Ҥ</w:t>
            </w:r>
          </w:p>
          <w:p w:rsidR="006D6235" w:rsidRPr="006D6235" w:rsidRDefault="006D6235" w:rsidP="006D6235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МУНИЦИПАЛ Т</w:t>
            </w:r>
            <w:r w:rsidRPr="006D6235">
              <w:rPr>
                <w:rFonts w:ascii="Times New Roman" w:eastAsia="Arial Unicode MS" w:hAnsi="Arial Unicode MS" w:cs="Times New Roman"/>
                <w:b/>
                <w:bCs/>
                <w:sz w:val="28"/>
                <w:szCs w:val="28"/>
              </w:rPr>
              <w:t>Ӧ</w:t>
            </w:r>
            <w:proofErr w:type="gramStart"/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З</w:t>
            </w:r>
            <w:proofErr w:type="gramEnd"/>
            <w:r w:rsidRPr="006D6235">
              <w:rPr>
                <w:rFonts w:ascii="Times New Roman" w:eastAsia="Arial Unicode MS" w:hAnsi="Arial Unicode MS" w:cs="Times New Roman"/>
                <w:b/>
                <w:bCs/>
                <w:sz w:val="28"/>
                <w:szCs w:val="28"/>
              </w:rPr>
              <w:t>Ӧ</w:t>
            </w: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ЛМ</w:t>
            </w:r>
            <w:r w:rsidRPr="006D6235">
              <w:rPr>
                <w:rFonts w:ascii="Times New Roman" w:eastAsia="Arial Unicode MS" w:hAnsi="Arial Unicode MS" w:cs="Times New Roman"/>
                <w:b/>
                <w:bCs/>
                <w:sz w:val="28"/>
                <w:szCs w:val="28"/>
              </w:rPr>
              <w:t>Ӧ</w:t>
            </w: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НИ</w:t>
            </w:r>
            <w:r w:rsidRPr="006D6235">
              <w:rPr>
                <w:rFonts w:ascii="Times New Roman" w:eastAsia="Arial Unicode MS" w:hAnsi="Arial Unicode MS" w:cs="Times New Roman"/>
                <w:b/>
                <w:bCs/>
                <w:sz w:val="28"/>
                <w:szCs w:val="28"/>
              </w:rPr>
              <w:t>Ҥ</w:t>
            </w:r>
          </w:p>
          <w:p w:rsidR="006D6235" w:rsidRPr="006D6235" w:rsidRDefault="006D6235" w:rsidP="006D6235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АДМИНИСТРАЦИЯЗЫ</w:t>
            </w:r>
          </w:p>
          <w:p w:rsidR="006D6235" w:rsidRPr="006D6235" w:rsidRDefault="006D6235" w:rsidP="006D6235">
            <w:pPr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КУРМАЧ-БАЙГОЛ </w:t>
            </w:r>
            <w:proofErr w:type="gramStart"/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J</w:t>
            </w:r>
            <w:proofErr w:type="gramEnd"/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УРТ</w:t>
            </w:r>
          </w:p>
          <w:p w:rsidR="006D6235" w:rsidRPr="006D6235" w:rsidRDefault="006D6235" w:rsidP="006D6235">
            <w:pPr>
              <w:pStyle w:val="a3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ТУРОЧАК  АЙМАК</w:t>
            </w:r>
          </w:p>
          <w:p w:rsidR="006D6235" w:rsidRPr="006D6235" w:rsidRDefault="006D6235" w:rsidP="006D6235">
            <w:pPr>
              <w:pStyle w:val="a3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6D623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АЛТАЙ РЕСПУБЛИКА</w:t>
            </w:r>
          </w:p>
          <w:p w:rsidR="006D6235" w:rsidRPr="006D6235" w:rsidRDefault="006D6235" w:rsidP="006D6235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D6235" w:rsidRPr="006D6235" w:rsidRDefault="006D6235" w:rsidP="006D623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D6235" w:rsidRPr="006D6235" w:rsidRDefault="006D6235" w:rsidP="006D623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D6235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                                                                           </w:t>
      </w:r>
      <w:proofErr w:type="gramStart"/>
      <w:r w:rsidRPr="006D6235">
        <w:rPr>
          <w:rFonts w:ascii="Times New Roman" w:hAnsi="Times New Roman" w:cs="Times New Roman"/>
          <w:b/>
          <w:bCs/>
          <w:sz w:val="28"/>
          <w:szCs w:val="28"/>
        </w:rPr>
        <w:t>J</w:t>
      </w:r>
      <w:proofErr w:type="gramEnd"/>
      <w:r w:rsidRPr="006D6235">
        <w:rPr>
          <w:rFonts w:ascii="Times New Roman" w:hAnsi="Times New Roman" w:cs="Times New Roman"/>
          <w:b/>
          <w:bCs/>
          <w:sz w:val="28"/>
          <w:szCs w:val="28"/>
        </w:rPr>
        <w:t>ОП</w:t>
      </w:r>
    </w:p>
    <w:p w:rsidR="006D6235" w:rsidRPr="006D6235" w:rsidRDefault="006D6235" w:rsidP="006D62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235" w:rsidRPr="00B05DEB" w:rsidRDefault="006D6235" w:rsidP="007B694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05DEB">
        <w:rPr>
          <w:rFonts w:ascii="Times New Roman" w:hAnsi="Times New Roman" w:cs="Times New Roman"/>
          <w:sz w:val="26"/>
          <w:szCs w:val="26"/>
        </w:rPr>
        <w:t xml:space="preserve">  от </w:t>
      </w:r>
      <w:r w:rsidR="00B05DEB" w:rsidRPr="00B05DEB">
        <w:rPr>
          <w:rFonts w:ascii="Times New Roman" w:hAnsi="Times New Roman" w:cs="Times New Roman"/>
          <w:sz w:val="26"/>
          <w:szCs w:val="26"/>
        </w:rPr>
        <w:t>01</w:t>
      </w:r>
      <w:r w:rsidR="007B694D" w:rsidRPr="00B05DEB">
        <w:rPr>
          <w:rFonts w:ascii="Times New Roman" w:hAnsi="Times New Roman" w:cs="Times New Roman"/>
          <w:sz w:val="26"/>
          <w:szCs w:val="26"/>
        </w:rPr>
        <w:t xml:space="preserve"> </w:t>
      </w:r>
      <w:r w:rsidR="00B05DEB" w:rsidRPr="00B05DEB">
        <w:rPr>
          <w:rFonts w:ascii="Times New Roman" w:hAnsi="Times New Roman" w:cs="Times New Roman"/>
          <w:sz w:val="26"/>
          <w:szCs w:val="26"/>
        </w:rPr>
        <w:t>декабря</w:t>
      </w:r>
      <w:r w:rsidR="007B694D" w:rsidRPr="00B05DEB">
        <w:rPr>
          <w:rFonts w:ascii="Times New Roman" w:hAnsi="Times New Roman" w:cs="Times New Roman"/>
          <w:sz w:val="26"/>
          <w:szCs w:val="26"/>
        </w:rPr>
        <w:t xml:space="preserve"> </w:t>
      </w:r>
      <w:r w:rsidR="00E00433" w:rsidRPr="00B05DEB">
        <w:rPr>
          <w:rFonts w:ascii="Times New Roman" w:hAnsi="Times New Roman" w:cs="Times New Roman"/>
          <w:sz w:val="26"/>
          <w:szCs w:val="26"/>
        </w:rPr>
        <w:t>202</w:t>
      </w:r>
      <w:r w:rsidR="00CF1269" w:rsidRPr="00B05DEB">
        <w:rPr>
          <w:rFonts w:ascii="Times New Roman" w:hAnsi="Times New Roman" w:cs="Times New Roman"/>
          <w:sz w:val="26"/>
          <w:szCs w:val="26"/>
        </w:rPr>
        <w:t>2</w:t>
      </w:r>
      <w:r w:rsidRPr="00B05DEB">
        <w:rPr>
          <w:rFonts w:ascii="Times New Roman" w:hAnsi="Times New Roman" w:cs="Times New Roman"/>
          <w:sz w:val="26"/>
          <w:szCs w:val="26"/>
        </w:rPr>
        <w:t xml:space="preserve"> года                             </w:t>
      </w:r>
      <w:r w:rsidR="007B694D" w:rsidRPr="00B05DEB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8A68C7">
        <w:rPr>
          <w:rFonts w:ascii="Times New Roman" w:hAnsi="Times New Roman" w:cs="Times New Roman"/>
          <w:sz w:val="26"/>
          <w:szCs w:val="26"/>
        </w:rPr>
        <w:t xml:space="preserve">    </w:t>
      </w:r>
      <w:r w:rsidR="007B694D" w:rsidRPr="00B05DEB">
        <w:rPr>
          <w:rFonts w:ascii="Times New Roman" w:hAnsi="Times New Roman" w:cs="Times New Roman"/>
          <w:sz w:val="26"/>
          <w:szCs w:val="26"/>
        </w:rPr>
        <w:t xml:space="preserve">             № 4</w:t>
      </w:r>
      <w:r w:rsidR="008A68C7">
        <w:rPr>
          <w:rFonts w:ascii="Times New Roman" w:hAnsi="Times New Roman" w:cs="Times New Roman"/>
          <w:sz w:val="26"/>
          <w:szCs w:val="26"/>
        </w:rPr>
        <w:t>7</w:t>
      </w:r>
    </w:p>
    <w:p w:rsidR="007B694D" w:rsidRPr="00B05DEB" w:rsidRDefault="007B694D" w:rsidP="007B694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F1269" w:rsidRPr="00B05DEB" w:rsidRDefault="00CF1269" w:rsidP="00A151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 определении маршрутов прогона и специально отведенных</w:t>
      </w:r>
    </w:p>
    <w:p w:rsidR="00CF1269" w:rsidRPr="00B05DEB" w:rsidRDefault="00CF1269" w:rsidP="00A151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мест выпаса сельскохозяйственных животных</w:t>
      </w:r>
    </w:p>
    <w:p w:rsidR="00CF1269" w:rsidRPr="00B05DEB" w:rsidRDefault="00CF1269" w:rsidP="00CF12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F1269" w:rsidRPr="00B05DEB" w:rsidRDefault="00CF1269" w:rsidP="00A151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В соответствии с Федеральным законом </w:t>
      </w:r>
      <w:proofErr w:type="gramStart"/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>-Ф</w:t>
      </w:r>
      <w:proofErr w:type="gramEnd"/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>З «О санитарно-</w:t>
      </w:r>
      <w:r w:rsidR="00A1512E"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пидемиологическом благополучии населения», Федеральным законом</w:t>
      </w:r>
      <w:r w:rsidR="00F62B7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-ФЗ «Об общих принципах </w:t>
      </w:r>
      <w:hyperlink r:id="rId7" w:tooltip="Органы местного самоуправления" w:history="1">
        <w:r w:rsidRPr="00B05DEB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</w:rPr>
          <w:t>организации местного самоуправления</w:t>
        </w:r>
      </w:hyperlink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 в Российской Федерации», Федеральным законом -ФЗ «Об основах охраны здоровья граждан в Российской Федерации», Законом Республики Алтай об Административных правонарушениях </w:t>
      </w:r>
      <w:r w:rsidR="00484A88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от 10 ноября 2015 года № 69 РЗ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на основании Устава </w:t>
      </w:r>
      <w:hyperlink r:id="rId8" w:tooltip="Муниципальные образования" w:history="1">
        <w:r w:rsidRPr="00B05DEB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</w:rPr>
          <w:t>муниципального образования</w:t>
        </w:r>
      </w:hyperlink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«</w:t>
      </w:r>
      <w:proofErr w:type="spellStart"/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Курмач-Ьа</w:t>
      </w:r>
      <w:r w:rsidR="00F62B7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йгольское</w:t>
      </w:r>
      <w:proofErr w:type="spellEnd"/>
      <w:r w:rsidR="00F62B7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сельское образование», положениями Закона Республики Алтай от 24.12.2021г. № 100-РЗ «Об отдельных вопросах выпаса и прогона сельскохозяйственных животных на территории Республики Алтай»</w:t>
      </w:r>
    </w:p>
    <w:p w:rsidR="00CF1269" w:rsidRPr="00B05DEB" w:rsidRDefault="00CF1269" w:rsidP="00CF1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</w:t>
      </w:r>
      <w:r w:rsidRPr="00B05DEB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Постановляю:</w:t>
      </w:r>
    </w:p>
    <w:p w:rsidR="00CF1269" w:rsidRPr="00B05DEB" w:rsidRDefault="00CF1269" w:rsidP="00B05DE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Определить маршрут прогона сельскохозяйственных животных согласно приложени</w:t>
      </w:r>
      <w:r w:rsidR="00F62B7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ям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05DEB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№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1,</w:t>
      </w:r>
      <w:r w:rsidR="00B05DEB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№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 к настоящему постановлению.</w:t>
      </w:r>
    </w:p>
    <w:p w:rsidR="00B05DEB" w:rsidRPr="00B05DEB" w:rsidRDefault="00B05DEB" w:rsidP="00B05DE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Определить места выпаса сельскохозяйственных животных согласно 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приложени</w:t>
      </w:r>
      <w:r w:rsidR="00F62B7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ю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№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к настоящему постановлению</w:t>
      </w:r>
    </w:p>
    <w:p w:rsidR="00CF1269" w:rsidRP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3</w:t>
      </w:r>
      <w:r w:rsidR="00CF1269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 Обнародовать настоящее решение на официальном сайте     </w:t>
      </w:r>
    </w:p>
    <w:p w:rsidR="00CF1269" w:rsidRPr="00B05DEB" w:rsidRDefault="00CF1269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администрации муниципального образования «</w:t>
      </w:r>
      <w:proofErr w:type="spellStart"/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Курмач-Байгольское</w:t>
      </w:r>
      <w:proofErr w:type="spellEnd"/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</w:t>
      </w:r>
    </w:p>
    <w:p w:rsidR="00CF1269" w:rsidRPr="00B05DEB" w:rsidRDefault="00CF1269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сельское поселение».</w:t>
      </w:r>
    </w:p>
    <w:p w:rsid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4. </w:t>
      </w:r>
      <w:r w:rsidRPr="00B05DEB">
        <w:rPr>
          <w:rFonts w:ascii="Times New Roman" w:hAnsi="Times New Roman" w:cs="Times New Roman"/>
          <w:sz w:val="26"/>
          <w:szCs w:val="26"/>
        </w:rPr>
        <w:t xml:space="preserve">С момента вступления в силу настоящего </w:t>
      </w:r>
      <w:r>
        <w:rPr>
          <w:rFonts w:ascii="Times New Roman" w:hAnsi="Times New Roman" w:cs="Times New Roman"/>
          <w:sz w:val="26"/>
          <w:szCs w:val="26"/>
        </w:rPr>
        <w:t>постановления</w:t>
      </w:r>
      <w:r w:rsidRPr="00B05DEB">
        <w:rPr>
          <w:rFonts w:ascii="Times New Roman" w:hAnsi="Times New Roman" w:cs="Times New Roman"/>
          <w:sz w:val="26"/>
          <w:szCs w:val="26"/>
        </w:rPr>
        <w:t xml:space="preserve"> считать утратившим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B05DEB">
        <w:rPr>
          <w:rFonts w:ascii="Times New Roman" w:hAnsi="Times New Roman" w:cs="Times New Roman"/>
          <w:sz w:val="26"/>
          <w:szCs w:val="26"/>
        </w:rPr>
        <w:t xml:space="preserve">силу </w:t>
      </w:r>
      <w:r>
        <w:rPr>
          <w:rFonts w:ascii="Times New Roman" w:hAnsi="Times New Roman" w:cs="Times New Roman"/>
          <w:sz w:val="26"/>
          <w:szCs w:val="26"/>
        </w:rPr>
        <w:t>постановление администрации</w:t>
      </w:r>
      <w:r w:rsidRPr="00B05D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Курмач-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Байгольское</w:t>
      </w:r>
      <w:proofErr w:type="spellEnd"/>
      <w:r w:rsidRPr="00B05DEB">
        <w:rPr>
          <w:rFonts w:ascii="Times New Roman" w:hAnsi="Times New Roman" w:cs="Times New Roman"/>
          <w:sz w:val="26"/>
          <w:szCs w:val="26"/>
        </w:rPr>
        <w:t xml:space="preserve"> сельско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05D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B05DEB">
        <w:rPr>
          <w:rFonts w:ascii="Times New Roman" w:hAnsi="Times New Roman" w:cs="Times New Roman"/>
          <w:sz w:val="26"/>
          <w:szCs w:val="26"/>
        </w:rPr>
        <w:t>поселени</w:t>
      </w:r>
      <w:r>
        <w:rPr>
          <w:rFonts w:ascii="Times New Roman" w:hAnsi="Times New Roman" w:cs="Times New Roman"/>
          <w:sz w:val="26"/>
          <w:szCs w:val="26"/>
        </w:rPr>
        <w:t>е»</w:t>
      </w:r>
      <w:r w:rsidRPr="00B05D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 13</w:t>
      </w:r>
      <w:r w:rsidRPr="00B05DEB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B05DEB">
        <w:rPr>
          <w:rFonts w:ascii="Times New Roman" w:hAnsi="Times New Roman" w:cs="Times New Roman"/>
          <w:sz w:val="26"/>
          <w:szCs w:val="26"/>
        </w:rPr>
        <w:t>.202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05DEB">
        <w:rPr>
          <w:rFonts w:ascii="Times New Roman" w:hAnsi="Times New Roman" w:cs="Times New Roman"/>
          <w:sz w:val="26"/>
          <w:szCs w:val="26"/>
        </w:rPr>
        <w:t xml:space="preserve"> года № </w:t>
      </w:r>
      <w:r>
        <w:rPr>
          <w:rFonts w:ascii="Times New Roman" w:hAnsi="Times New Roman" w:cs="Times New Roman"/>
          <w:sz w:val="26"/>
          <w:szCs w:val="26"/>
        </w:rPr>
        <w:t>44</w:t>
      </w:r>
      <w:r w:rsidRPr="00B05DEB">
        <w:rPr>
          <w:rFonts w:ascii="Times New Roman" w:hAnsi="Times New Roman" w:cs="Times New Roman"/>
          <w:sz w:val="26"/>
          <w:szCs w:val="26"/>
        </w:rPr>
        <w:t xml:space="preserve"> «</w:t>
      </w:r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определении маршрутов прогона и </w:t>
      </w:r>
    </w:p>
    <w:p w:rsid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специально отведенных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05DEB">
        <w:rPr>
          <w:rFonts w:ascii="Times New Roman" w:eastAsia="Times New Roman" w:hAnsi="Times New Roman" w:cs="Times New Roman"/>
          <w:color w:val="000000"/>
          <w:sz w:val="26"/>
          <w:szCs w:val="26"/>
        </w:rPr>
        <w:t>мест выпаса сельскохозяйственных животных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CF1269" w:rsidRP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5</w:t>
      </w:r>
      <w:r w:rsidR="00CF1269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Настоящее решение вступает в силу со дня его обнародования.</w:t>
      </w:r>
    </w:p>
    <w:p w:rsidR="00CF1269" w:rsidRPr="00B05DEB" w:rsidRDefault="00B05DEB" w:rsidP="00B05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6</w:t>
      </w:r>
      <w:r w:rsidR="00CF1269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gramStart"/>
      <w:r w:rsidR="00CF1269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Контроль за</w:t>
      </w:r>
      <w:proofErr w:type="gramEnd"/>
      <w:r w:rsidR="00CF1269" w:rsidRPr="00B05DE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исполнением настоящего решения оставляю за собой.</w:t>
      </w:r>
    </w:p>
    <w:p w:rsidR="006D6235" w:rsidRPr="00B05DEB" w:rsidRDefault="006D6235" w:rsidP="00CF12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D6235" w:rsidRPr="00B05DEB" w:rsidRDefault="006D6235" w:rsidP="00CF12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hAnsi="Times New Roman" w:cs="Times New Roman"/>
          <w:color w:val="000000" w:themeColor="text1"/>
          <w:sz w:val="26"/>
          <w:szCs w:val="26"/>
        </w:rPr>
        <w:t>Глава Курмач – Байгольского</w:t>
      </w:r>
    </w:p>
    <w:p w:rsidR="006D6235" w:rsidRPr="00B05DEB" w:rsidRDefault="006D6235" w:rsidP="00CF12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05DE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сельского поселения                                       </w:t>
      </w:r>
      <w:r w:rsidR="0051722D" w:rsidRPr="00B05DE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</w:t>
      </w:r>
      <w:r w:rsidRPr="00B05DE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proofErr w:type="spellStart"/>
      <w:r w:rsidR="0051722D" w:rsidRPr="00B05DEB">
        <w:rPr>
          <w:rFonts w:ascii="Times New Roman" w:hAnsi="Times New Roman" w:cs="Times New Roman"/>
          <w:color w:val="000000" w:themeColor="text1"/>
          <w:sz w:val="26"/>
          <w:szCs w:val="26"/>
        </w:rPr>
        <w:t>О.М.Вибе</w:t>
      </w:r>
      <w:proofErr w:type="spellEnd"/>
    </w:p>
    <w:p w:rsidR="00F62B71" w:rsidRDefault="00A1512E" w:rsidP="00A1512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</w:p>
    <w:p w:rsidR="00F62B71" w:rsidRDefault="00F62B71" w:rsidP="00A1512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62B71" w:rsidRDefault="00F62B71" w:rsidP="00A1512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2E" w:rsidRPr="00A1512E" w:rsidRDefault="00A1512E" w:rsidP="00F62B71">
      <w:pPr>
        <w:spacing w:after="0"/>
        <w:ind w:left="56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12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№ 1 </w:t>
      </w:r>
    </w:p>
    <w:p w:rsidR="00A1512E" w:rsidRDefault="006B304B" w:rsidP="007B694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16AAE25" wp14:editId="24A7AA31">
            <wp:simplePos x="0" y="0"/>
            <wp:positionH relativeFrom="column">
              <wp:posOffset>102997</wp:posOffset>
            </wp:positionH>
            <wp:positionV relativeFrom="paragraph">
              <wp:posOffset>251079</wp:posOffset>
            </wp:positionV>
            <wp:extent cx="599440" cy="1219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к постановлению №</w:t>
      </w:r>
      <w:r w:rsidR="007B694D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A1512E"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94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A1512E"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="007B69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7B69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512E">
        <w:rPr>
          <w:rFonts w:ascii="Times New Roman" w:hAnsi="Times New Roman" w:cs="Times New Roman"/>
          <w:color w:val="000000"/>
          <w:sz w:val="28"/>
          <w:szCs w:val="28"/>
        </w:rPr>
        <w:t>2022</w:t>
      </w:r>
      <w:r w:rsidR="00A1512E" w:rsidRPr="00A1512E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A1512E" w:rsidRDefault="00484A88" w:rsidP="00484A8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урмач-Байгол</w:t>
      </w:r>
      <w:proofErr w:type="spellEnd"/>
    </w:p>
    <w:p w:rsidR="00A1512E" w:rsidRDefault="00F62B71" w:rsidP="00A1512E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17.95pt;margin-top:147.15pt;width:10.9pt;height:78.25pt;flip:x y;z-index:25171046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205.95pt;margin-top:135.15pt;width:22.9pt;height:35.05pt;flip:x y;z-index:251663360;mso-position-horizontal-relative:text;mso-position-vertical-relative:text" o:connectortype="straight">
            <v:stroke endarrow="block"/>
          </v:shape>
        </w:pict>
      </w:r>
      <w:r w:rsidR="007C3399">
        <w:rPr>
          <w:noProof/>
        </w:rPr>
        <w:drawing>
          <wp:anchor distT="0" distB="0" distL="114300" distR="114300" simplePos="0" relativeHeight="251705344" behindDoc="0" locked="0" layoutInCell="1" allowOverlap="1" wp14:anchorId="4F38F13E" wp14:editId="568BB063">
            <wp:simplePos x="0" y="0"/>
            <wp:positionH relativeFrom="column">
              <wp:posOffset>4582795</wp:posOffset>
            </wp:positionH>
            <wp:positionV relativeFrom="paragraph">
              <wp:posOffset>7867015</wp:posOffset>
            </wp:positionV>
            <wp:extent cx="201295" cy="1835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10011" r="15483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99">
        <w:rPr>
          <w:noProof/>
        </w:rPr>
        <w:drawing>
          <wp:anchor distT="0" distB="0" distL="114300" distR="114300" simplePos="0" relativeHeight="251704320" behindDoc="0" locked="0" layoutInCell="1" allowOverlap="1" wp14:anchorId="47FAB023" wp14:editId="77441750">
            <wp:simplePos x="0" y="0"/>
            <wp:positionH relativeFrom="column">
              <wp:posOffset>2437130</wp:posOffset>
            </wp:positionH>
            <wp:positionV relativeFrom="paragraph">
              <wp:posOffset>350520</wp:posOffset>
            </wp:positionV>
            <wp:extent cx="201295" cy="1835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10011" r="15483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7" type="#_x0000_t32" style="position:absolute;left:0;text-align:left;margin-left:-9.2pt;margin-top:589.75pt;width:18.7pt;height:0;z-index:251703296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-15.5pt;margin-top:552.75pt;width:189.05pt;height:97.3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color="white [3212]">
            <v:textbox style="mso-next-textbox:#_x0000_s1066">
              <w:txbxContent>
                <w:p w:rsidR="00865FF2" w:rsidRDefault="00865FF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Условные обозначения:     </w:t>
                  </w:r>
                </w:p>
                <w:p w:rsidR="00865FF2" w:rsidRDefault="00865FF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- маршрут прогона </w:t>
                  </w:r>
                </w:p>
                <w:p w:rsidR="00865FF2" w:rsidRDefault="007C339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4D04B5" wp14:editId="06BA86B3">
                        <wp:extent cx="201168" cy="183418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75" t="10011" r="15483" b="123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50" cy="183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- место установки дорожного знака «Перегон скота»</w:t>
                  </w:r>
                </w:p>
                <w:p w:rsidR="00865FF2" w:rsidRPr="00865FF2" w:rsidRDefault="00865FF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xbxContent>
            </v:textbox>
          </v:shape>
        </w:pict>
      </w:r>
      <w:r w:rsidR="00023C41">
        <w:rPr>
          <w:noProof/>
        </w:rPr>
        <w:pict>
          <v:shape id="_x0000_s1048" type="#_x0000_t32" style="position:absolute;left:0;text-align:left;margin-left:342.65pt;margin-top:515.35pt;width:13.4pt;height:47.95pt;z-index:251681792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 id="_x0000_s1047" type="#_x0000_t32" style="position:absolute;left:0;text-align:left;margin-left:356.05pt;margin-top:558.45pt;width:5.3pt;height:71.6pt;z-index:25168076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6" type="#_x0000_t32" style="position:absolute;left:0;text-align:left;margin-left:274.45pt;margin-top:284pt;width:33.5pt;height:.05pt;z-index:25166950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5" type="#_x0000_t32" style="position:absolute;left:0;text-align:left;margin-left:316.6pt;margin-top:329pt;width:4.9pt;height:29.85pt;flip:y;z-index:25167872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6" type="#_x0000_t32" style="position:absolute;left:0;text-align:left;margin-left:271.6pt;margin-top:355.9pt;width:45pt;height:0;flip:x;z-index:25167974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3" type="#_x0000_t32" style="position:absolute;left:0;text-align:left;margin-left:316.6pt;margin-top:358.85pt;width:4.9pt;height:36pt;z-index:25167667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4" type="#_x0000_t32" style="position:absolute;left:0;text-align:left;margin-left:321.5pt;margin-top:400.15pt;width:8.65pt;height:56.15pt;z-index:251677696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2" type="#_x0000_t32" style="position:absolute;left:0;text-align:left;margin-left:238.45pt;margin-top:341pt;width:2.4pt;height:43.8pt;z-index:25167564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9" type="#_x0000_t32" style="position:absolute;left:0;text-align:left;margin-left:240.85pt;margin-top:384.8pt;width:115.2pt;height:247.65pt;z-index:251672576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0" type="#_x0000_t32" style="position:absolute;left:0;text-align:left;margin-left:330.15pt;margin-top:460.15pt;width:12.5pt;height:55.2pt;z-index:25167360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1" type="#_x0000_t32" style="position:absolute;left:0;text-align:left;margin-left:307.95pt;margin-top:284pt;width:13.55pt;height:45pt;flip:x y;z-index:25167462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8" type="#_x0000_t32" style="position:absolute;left:0;text-align:left;margin-left:240.85pt;margin-top:333.4pt;width:30.75pt;height:19.6pt;flip:x y;z-index:25167155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7" type="#_x0000_t32" style="position:absolute;left:0;text-align:left;margin-left:238.45pt;margin-top:289.75pt;width:2.4pt;height:43.65pt;flip:x y;z-index:25167052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5" type="#_x0000_t32" style="position:absolute;left:0;text-align:left;margin-left:228.85pt;margin-top:231.65pt;width:3.35pt;height:49.35pt;flip:x y;z-index:25166848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4" type="#_x0000_t32" style="position:absolute;left:0;text-align:left;margin-left:238.45pt;margin-top:278.2pt;width:33.15pt;height:2.8pt;flip:x;z-index:251667456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3" type="#_x0000_t32" style="position:absolute;left:0;text-align:left;margin-left:307.95pt;margin-top:275.8pt;width:27.5pt;height:8.2pt;flip:x;z-index:25166643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2" type="#_x0000_t32" style="position:absolute;left:0;text-align:left;margin-left:255.45pt;margin-top:158pt;width:19pt;height:30pt;flip:x y;z-index:25166540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1" type="#_x0000_t32" style="position:absolute;left:0;text-align:left;margin-left:277.95pt;margin-top:188pt;width:30pt;height:96pt;flip:x y;z-index:251664384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 id="_x0000_s1029" type="#_x0000_t32" style="position:absolute;left:0;text-align:left;margin-left:187.95pt;margin-top:26.75pt;width:18pt;height:104.25pt;flip:x y;z-index:251662336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 id="_x0000_s1028" type="#_x0000_t32" style="position:absolute;left:0;text-align:left;margin-left:225.45pt;margin-top:109.25pt;width:30pt;height:48.75pt;flip:x y;z-index:251661312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 id="_x0000_s1027" type="#_x0000_t32" style="position:absolute;left:0;text-align:left;margin-left:198.5pt;margin-top:42.5pt;width:22.45pt;height:61.5pt;flip:x y;z-index:251660288;mso-position-horizontal-relative:text;mso-position-vertical-relative:text" o:connectortype="straight">
            <v:stroke endarrow="block"/>
          </v:shape>
        </w:pict>
      </w:r>
      <w:r w:rsidR="00023C41">
        <w:rPr>
          <w:noProof/>
        </w:rPr>
        <w:pict>
          <v:shape id="Надпись 2" o:spid="_x0000_s1026" type="#_x0000_t202" style="position:absolute;left:0;text-align:left;margin-left:316.6pt;margin-top:2pt;width:154.85pt;height:114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 style="mso-next-textbox:#Надпись 2">
              <w:txbxContent>
                <w:p w:rsidR="00DB3F46" w:rsidRDefault="00DB3F46"/>
              </w:txbxContent>
            </v:textbox>
          </v:shape>
        </w:pict>
      </w:r>
      <w:r w:rsidR="00DB3F46">
        <w:rPr>
          <w:noProof/>
        </w:rPr>
        <w:drawing>
          <wp:inline distT="0" distB="0" distL="0" distR="0" wp14:anchorId="0A3F47C9" wp14:editId="38B196E7">
            <wp:extent cx="5447718" cy="8052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170" t="5708" r="29140" b="9866"/>
                    <a:stretch/>
                  </pic:blipFill>
                  <pic:spPr bwMode="auto">
                    <a:xfrm>
                      <a:off x="0" y="0"/>
                      <a:ext cx="5448300" cy="805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71" w:rsidRDefault="00F62B71" w:rsidP="00F62B7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62B71" w:rsidRPr="00F62B71" w:rsidRDefault="00F62B71" w:rsidP="007B694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62B71">
        <w:rPr>
          <w:rFonts w:ascii="Times New Roman" w:hAnsi="Times New Roman" w:cs="Times New Roman"/>
          <w:color w:val="000000"/>
          <w:sz w:val="24"/>
          <w:szCs w:val="24"/>
        </w:rPr>
        <w:t xml:space="preserve">Прогон сельскохозяйственных животных </w:t>
      </w:r>
      <w:r w:rsidR="00A1512E" w:rsidRPr="00F62B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3C4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023C41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="00023C41"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 w:rsidR="00023C41">
        <w:rPr>
          <w:rFonts w:ascii="Times New Roman" w:hAnsi="Times New Roman" w:cs="Times New Roman"/>
          <w:color w:val="000000"/>
          <w:sz w:val="24"/>
          <w:szCs w:val="24"/>
        </w:rPr>
        <w:t>урмач-Байгол</w:t>
      </w:r>
      <w:proofErr w:type="spellEnd"/>
      <w:r w:rsidR="00023C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2B71">
        <w:rPr>
          <w:rFonts w:ascii="Times New Roman" w:hAnsi="Times New Roman" w:cs="Times New Roman"/>
          <w:color w:val="000000"/>
          <w:sz w:val="24"/>
          <w:szCs w:val="24"/>
        </w:rPr>
        <w:t>осуществляется по улицам Центральная и Луговая</w:t>
      </w:r>
      <w:r w:rsidR="00A1512E" w:rsidRPr="00F62B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3C41">
        <w:rPr>
          <w:rFonts w:ascii="Times New Roman" w:hAnsi="Times New Roman" w:cs="Times New Roman"/>
          <w:color w:val="000000"/>
          <w:sz w:val="24"/>
          <w:szCs w:val="24"/>
        </w:rPr>
        <w:t>в южном и северном направлениях.</w:t>
      </w:r>
      <w:r w:rsidR="00A1512E" w:rsidRPr="00F62B7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</w:p>
    <w:p w:rsidR="00F62B71" w:rsidRPr="00F62B71" w:rsidRDefault="00F62B71" w:rsidP="007B694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62B71" w:rsidRDefault="00F62B71" w:rsidP="007B694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7B694D" w:rsidRPr="00A1512E" w:rsidRDefault="00A1512E" w:rsidP="00F62B71">
      <w:pPr>
        <w:spacing w:after="0"/>
        <w:ind w:left="5663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94D"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 </w:t>
      </w:r>
      <w:r w:rsidR="00484A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B694D"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81055" w:rsidRDefault="007B694D" w:rsidP="00484A8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к постановлению № 4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>декабря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2022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484A88" w:rsidRPr="00A1512E" w:rsidRDefault="006B304B" w:rsidP="00484A8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FF6EE31" wp14:editId="0F1C9237">
            <wp:simplePos x="0" y="0"/>
            <wp:positionH relativeFrom="column">
              <wp:posOffset>-147320</wp:posOffset>
            </wp:positionH>
            <wp:positionV relativeFrom="paragraph">
              <wp:posOffset>200660</wp:posOffset>
            </wp:positionV>
            <wp:extent cx="599440" cy="12198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A8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proofErr w:type="spellStart"/>
      <w:r w:rsidR="00484A88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484A88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="00484A88">
        <w:rPr>
          <w:rFonts w:ascii="Times New Roman" w:hAnsi="Times New Roman" w:cs="Times New Roman"/>
          <w:color w:val="000000"/>
          <w:sz w:val="28"/>
          <w:szCs w:val="28"/>
        </w:rPr>
        <w:t>уранаш</w:t>
      </w:r>
      <w:proofErr w:type="spellEnd"/>
    </w:p>
    <w:p w:rsidR="008A68C7" w:rsidRDefault="008A68C7" w:rsidP="00A1512E">
      <w:pPr>
        <w:spacing w:after="0"/>
        <w:ind w:firstLine="709"/>
        <w:rPr>
          <w:color w:val="000000"/>
        </w:rPr>
      </w:pPr>
    </w:p>
    <w:p w:rsidR="008A68C7" w:rsidRDefault="007C3399" w:rsidP="00A1512E">
      <w:pPr>
        <w:spacing w:after="0"/>
        <w:ind w:firstLine="709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621F53C" wp14:editId="6FC9F3E8">
            <wp:simplePos x="0" y="0"/>
            <wp:positionH relativeFrom="column">
              <wp:posOffset>2497963</wp:posOffset>
            </wp:positionH>
            <wp:positionV relativeFrom="paragraph">
              <wp:posOffset>4343527</wp:posOffset>
            </wp:positionV>
            <wp:extent cx="201295" cy="1835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10011" r="15483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202" style="position:absolute;left:0;text-align:left;margin-left:-14.1pt;margin-top:526.35pt;width:189.05pt;height:97.3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color="white [3212]">
            <v:textbox style="mso-next-textbox:#_x0000_s1068">
              <w:txbxContent>
                <w:p w:rsidR="007C3399" w:rsidRDefault="007C3399" w:rsidP="007C339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Условные обозначения:     </w:t>
                  </w:r>
                </w:p>
                <w:p w:rsidR="007C3399" w:rsidRPr="007C3399" w:rsidRDefault="00B05DEB" w:rsidP="007C339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w:pict>
                      <v:shape id="Рисунок 14" o:spid="_x0000_i1025" type="#_x0000_t75" style="width:21.1pt;height:9.1pt;visibility:visible;mso-wrap-style:square" o:bullet="t">
                        <v:imagedata r:id="rId13" o:title=""/>
                      </v:shape>
                    </w:pict>
                  </w:r>
                  <w:r w:rsidR="007C3399" w:rsidRPr="007C3399">
                    <w:rPr>
                      <w:rFonts w:ascii="Times New Roman" w:hAnsi="Times New Roman" w:cs="Times New Roman"/>
                    </w:rPr>
                    <w:t xml:space="preserve">   - маршрут прогона </w:t>
                  </w:r>
                </w:p>
                <w:p w:rsidR="007C3399" w:rsidRDefault="007C3399" w:rsidP="007C339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2AA75D" wp14:editId="54638B07">
                        <wp:extent cx="201168" cy="183418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75" t="10011" r="15483" b="123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50" cy="183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- место установки дорожного знака «Перегон скота»</w:t>
                  </w:r>
                </w:p>
                <w:p w:rsidR="007C3399" w:rsidRPr="00865FF2" w:rsidRDefault="007C3399" w:rsidP="007C339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xbxContent>
            </v:textbox>
          </v:shape>
        </w:pict>
      </w:r>
      <w:r w:rsidR="00023C4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4" type="#_x0000_t202" style="position:absolute;left:0;text-align:left;margin-left:346.95pt;margin-top:176.45pt;width:116.15pt;height:62.4pt;z-index:251698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 style="mso-next-textbox:#_x0000_s1064">
              <w:txbxContent>
                <w:p w:rsidR="00484A88" w:rsidRDefault="00484A88" w:rsidP="00484A88"/>
              </w:txbxContent>
            </v:textbox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211.1pt;margin-top:81.9pt;width:78.75pt;height:38.85pt;flip:y;z-index:25169612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166pt;margin-top:124.6pt;width:38.85pt;height:48pt;flip:y;z-index:25169408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146.8pt;margin-top:176.45pt;width:16.3pt;height:88.3pt;flip:y;z-index:25169715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146.8pt;margin-top:264.75pt;width:21.6pt;height:34.6pt;flip:x y;z-index:25169510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72.2pt;margin-top:299.35pt;width:38.9pt;height:0;z-index:251693056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239.9pt;margin-top:91.95pt;width:85.95pt;height:64.8pt;flip:y;z-index:25169203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213.5pt;margin-top:156.75pt;width:26.4pt;height:29.8pt;flip:y;z-index:25169100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211.1pt;margin-top:186.55pt;width:2.4pt;height:48.95pt;flip:y;z-index:25168896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left:0;text-align:left;margin-left:253.35pt;margin-top:109.25pt;width:96.95pt;height:102.25pt;flip:y;z-index:25168998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213.5pt;margin-top:214.85pt;width:39.85pt;height:24pt;flip:y;z-index:251685888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157.85pt;margin-top:235.5pt;width:55.65pt;height:3.35pt;z-index:251686912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211.1pt;margin-top:238.85pt;width:2.4pt;height:39.35pt;flip:y;z-index:251687936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211.1pt;margin-top:278.2pt;width:8.65pt;height:83.55pt;flip:x y;z-index:251684864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310pt;margin-top:441.4pt;width:109.9pt;height:14.4pt;flip:x y;z-index:251683840;mso-position-horizontal-relative:text;mso-position-vertical-relative:text" o:connectortype="straight">
            <v:stroke endarrow="block"/>
          </v:shape>
        </w:pict>
      </w:r>
      <w:r w:rsidR="00023C41"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219.75pt;margin-top:361.75pt;width:90.25pt;height:79.65pt;flip:x y;z-index:251682816;mso-position-horizontal-relative:text;mso-position-vertical-relative:text" o:connectortype="straight">
            <v:stroke endarrow="block"/>
          </v:shape>
        </w:pict>
      </w:r>
      <w:r w:rsidR="00781055">
        <w:rPr>
          <w:noProof/>
        </w:rPr>
        <w:drawing>
          <wp:anchor distT="0" distB="0" distL="114300" distR="114300" simplePos="0" relativeHeight="251709440" behindDoc="1" locked="0" layoutInCell="1" allowOverlap="1" wp14:anchorId="319F07D0" wp14:editId="3CFB8C35">
            <wp:simplePos x="0" y="0"/>
            <wp:positionH relativeFrom="column">
              <wp:posOffset>449580</wp:posOffset>
            </wp:positionH>
            <wp:positionV relativeFrom="paragraph">
              <wp:posOffset>2540</wp:posOffset>
            </wp:positionV>
            <wp:extent cx="5583555" cy="69615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1" t="5264" b="10269"/>
                    <a:stretch/>
                  </pic:blipFill>
                  <pic:spPr bwMode="auto">
                    <a:xfrm>
                      <a:off x="0" y="0"/>
                      <a:ext cx="5583555" cy="696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12E" w:rsidRDefault="00A1512E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8A68C7" w:rsidRDefault="008A68C7" w:rsidP="008A68C7">
      <w:pPr>
        <w:jc w:val="center"/>
      </w:pPr>
    </w:p>
    <w:p w:rsidR="00F62B71" w:rsidRDefault="00023C41" w:rsidP="008A68C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62B71">
        <w:rPr>
          <w:rFonts w:ascii="Times New Roman" w:hAnsi="Times New Roman" w:cs="Times New Roman"/>
          <w:color w:val="000000"/>
          <w:sz w:val="24"/>
          <w:szCs w:val="24"/>
        </w:rPr>
        <w:t xml:space="preserve">Прогон сельскохозяйственных животных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уранаш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2B71">
        <w:rPr>
          <w:rFonts w:ascii="Times New Roman" w:hAnsi="Times New Roman" w:cs="Times New Roman"/>
          <w:color w:val="000000"/>
          <w:sz w:val="24"/>
          <w:szCs w:val="24"/>
        </w:rPr>
        <w:t>осуществляется по улиц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62B71">
        <w:rPr>
          <w:rFonts w:ascii="Times New Roman" w:hAnsi="Times New Roman" w:cs="Times New Roman"/>
          <w:color w:val="000000"/>
          <w:sz w:val="24"/>
          <w:szCs w:val="24"/>
        </w:rPr>
        <w:t xml:space="preserve"> Центральная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северном направлении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2B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A68C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</w:p>
    <w:p w:rsidR="00F62B71" w:rsidRDefault="00F62B71" w:rsidP="008A68C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62B71" w:rsidRDefault="00F62B71" w:rsidP="008A68C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8A68C7" w:rsidRPr="00A1512E" w:rsidRDefault="008A68C7" w:rsidP="00F62B71">
      <w:pPr>
        <w:spacing w:after="0"/>
        <w:ind w:left="5663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68C7" w:rsidRDefault="008A68C7" w:rsidP="008A68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к постановлению № 47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000000"/>
          <w:sz w:val="28"/>
          <w:szCs w:val="28"/>
        </w:rPr>
        <w:t>01 декабря 2022</w:t>
      </w:r>
      <w:r w:rsidRPr="00A1512E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8A68C7" w:rsidRDefault="008A68C7" w:rsidP="008A68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A68C7" w:rsidRDefault="008A68C7" w:rsidP="008A68C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Места вольного выпаса животных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6627"/>
      </w:tblGrid>
      <w:tr w:rsidR="008A68C7" w:rsidTr="00B73386">
        <w:tc>
          <w:tcPr>
            <w:tcW w:w="675" w:type="dxa"/>
          </w:tcPr>
          <w:p w:rsidR="008A68C7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8A68C7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6628" w:type="dxa"/>
          </w:tcPr>
          <w:p w:rsidR="008A68C7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Место выпаса </w:t>
            </w:r>
          </w:p>
        </w:tc>
      </w:tr>
      <w:tr w:rsidR="00B73386" w:rsidTr="00B73386">
        <w:tc>
          <w:tcPr>
            <w:tcW w:w="675" w:type="dxa"/>
          </w:tcPr>
          <w:p w:rsidR="00B73386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B73386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color w:val="000000"/>
                <w:sz w:val="28"/>
                <w:szCs w:val="28"/>
              </w:rPr>
              <w:t>урмач-Байгол</w:t>
            </w:r>
            <w:proofErr w:type="spellEnd"/>
          </w:p>
        </w:tc>
        <w:tc>
          <w:tcPr>
            <w:tcW w:w="6628" w:type="dxa"/>
          </w:tcPr>
          <w:p w:rsidR="00B73386" w:rsidRDefault="00B73386" w:rsidP="00B7338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color w:val="000000"/>
                <w:sz w:val="28"/>
                <w:szCs w:val="28"/>
              </w:rPr>
              <w:t>урмач-Байгол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выше (южнее) </w:t>
            </w:r>
            <w:proofErr w:type="spellStart"/>
            <w:r>
              <w:rPr>
                <w:color w:val="000000"/>
                <w:sz w:val="28"/>
                <w:szCs w:val="28"/>
              </w:rPr>
              <w:t>ул.Центральной</w:t>
            </w:r>
            <w:proofErr w:type="spellEnd"/>
            <w:r>
              <w:rPr>
                <w:color w:val="000000"/>
                <w:sz w:val="28"/>
                <w:szCs w:val="28"/>
              </w:rPr>
              <w:t>, земельный участок с кадастровым номером 04:03:060104</w:t>
            </w:r>
          </w:p>
        </w:tc>
      </w:tr>
      <w:tr w:rsidR="00B73386" w:rsidTr="00B73386">
        <w:tc>
          <w:tcPr>
            <w:tcW w:w="675" w:type="dxa"/>
          </w:tcPr>
          <w:p w:rsidR="00B73386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B73386" w:rsidRDefault="00B73386" w:rsidP="009713EC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color w:val="000000"/>
                <w:sz w:val="28"/>
                <w:szCs w:val="28"/>
              </w:rPr>
              <w:t>урмач-Байгол</w:t>
            </w:r>
            <w:proofErr w:type="spellEnd"/>
          </w:p>
        </w:tc>
        <w:tc>
          <w:tcPr>
            <w:tcW w:w="6628" w:type="dxa"/>
          </w:tcPr>
          <w:p w:rsidR="00B73386" w:rsidRDefault="00B73386" w:rsidP="00B7338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color w:val="000000"/>
                <w:sz w:val="28"/>
                <w:szCs w:val="28"/>
              </w:rPr>
              <w:t>урмач-Байгол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ниже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севернее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  <w:szCs w:val="28"/>
              </w:rPr>
              <w:t>ул.Центральной</w:t>
            </w:r>
            <w:proofErr w:type="spellEnd"/>
            <w:r>
              <w:rPr>
                <w:color w:val="000000"/>
                <w:sz w:val="28"/>
                <w:szCs w:val="28"/>
              </w:rPr>
              <w:t>, земельный участок с кадастровым номером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04:03:060104</w:t>
            </w:r>
          </w:p>
        </w:tc>
      </w:tr>
      <w:tr w:rsidR="00B73386" w:rsidTr="00B73386">
        <w:tc>
          <w:tcPr>
            <w:tcW w:w="675" w:type="dxa"/>
          </w:tcPr>
          <w:p w:rsidR="00B73386" w:rsidRDefault="00B73386" w:rsidP="008A68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B73386" w:rsidRDefault="00B73386" w:rsidP="00B73386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color w:val="000000"/>
                <w:sz w:val="28"/>
                <w:szCs w:val="28"/>
              </w:rPr>
              <w:t>уранаш</w:t>
            </w:r>
            <w:proofErr w:type="spellEnd"/>
          </w:p>
        </w:tc>
        <w:tc>
          <w:tcPr>
            <w:tcW w:w="6628" w:type="dxa"/>
          </w:tcPr>
          <w:p w:rsidR="00B73386" w:rsidRDefault="00B73386" w:rsidP="00B7338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color w:val="000000"/>
                <w:sz w:val="28"/>
                <w:szCs w:val="28"/>
              </w:rPr>
              <w:t>уранаш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ниже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севернее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  <w:szCs w:val="28"/>
              </w:rPr>
              <w:t>ул.Центральной</w:t>
            </w:r>
            <w:proofErr w:type="spellEnd"/>
            <w:r>
              <w:rPr>
                <w:color w:val="000000"/>
                <w:sz w:val="28"/>
                <w:szCs w:val="28"/>
              </w:rPr>
              <w:t>, земельный участок с кадастровым номером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04:03:060</w:t>
            </w:r>
            <w:r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8A68C7" w:rsidRDefault="008A68C7" w:rsidP="008A68C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68C7" w:rsidRPr="008A68C7" w:rsidRDefault="008A68C7" w:rsidP="008A68C7">
      <w:pPr>
        <w:jc w:val="center"/>
      </w:pPr>
    </w:p>
    <w:sectPr w:rsidR="008A68C7" w:rsidRPr="008A68C7" w:rsidSect="00F62B71">
      <w:pgSz w:w="11906" w:h="16838"/>
      <w:pgMar w:top="567" w:right="851" w:bottom="567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lt Tex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960pt;height:768pt;visibility:visible;mso-wrap-style:square" o:bullet="t">
        <v:imagedata r:id="rId1" o:title="" croptop="6561f" cropbottom="8076f" cropleft="9355f" cropright="10147f"/>
      </v:shape>
    </w:pict>
  </w:numPicBullet>
  <w:numPicBullet w:numPicBulletId="1">
    <w:pict>
      <v:shape id="_x0000_i1096" type="#_x0000_t75" style="width:21.1pt;height:9.1pt;visibility:visible;mso-wrap-style:square" o:bullet="t">
        <v:imagedata r:id="rId2" o:title=""/>
      </v:shape>
    </w:pict>
  </w:numPicBullet>
  <w:abstractNum w:abstractNumId="0">
    <w:nsid w:val="14733345"/>
    <w:multiLevelType w:val="hybridMultilevel"/>
    <w:tmpl w:val="52227C32"/>
    <w:lvl w:ilvl="0" w:tplc="FAAC3352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1" w:tplc="101677D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503C5"/>
    <w:multiLevelType w:val="hybridMultilevel"/>
    <w:tmpl w:val="CD82AE84"/>
    <w:lvl w:ilvl="0" w:tplc="FAAC335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1C17D6">
      <w:start w:val="3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47D08"/>
    <w:multiLevelType w:val="hybridMultilevel"/>
    <w:tmpl w:val="E83CF08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0156E4"/>
    <w:multiLevelType w:val="hybridMultilevel"/>
    <w:tmpl w:val="F418D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244384"/>
    <w:multiLevelType w:val="hybridMultilevel"/>
    <w:tmpl w:val="C57EE4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6E407E"/>
    <w:multiLevelType w:val="hybridMultilevel"/>
    <w:tmpl w:val="EC762074"/>
    <w:lvl w:ilvl="0" w:tplc="EF60F2B6">
      <w:start w:val="4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B67AEC"/>
    <w:multiLevelType w:val="hybridMultilevel"/>
    <w:tmpl w:val="0CD48D88"/>
    <w:lvl w:ilvl="0" w:tplc="FAAC335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837E92"/>
    <w:multiLevelType w:val="multilevel"/>
    <w:tmpl w:val="F45C0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95298D"/>
    <w:multiLevelType w:val="hybridMultilevel"/>
    <w:tmpl w:val="A77E3764"/>
    <w:lvl w:ilvl="0" w:tplc="5630C8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9A1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9CF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926A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C6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6E7A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DC5C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92B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68A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6235"/>
    <w:rsid w:val="00023C41"/>
    <w:rsid w:val="004070C9"/>
    <w:rsid w:val="00484A88"/>
    <w:rsid w:val="004C4ABC"/>
    <w:rsid w:val="0051722D"/>
    <w:rsid w:val="005E2E3C"/>
    <w:rsid w:val="006013D8"/>
    <w:rsid w:val="006B304B"/>
    <w:rsid w:val="006D6235"/>
    <w:rsid w:val="00781055"/>
    <w:rsid w:val="007B694D"/>
    <w:rsid w:val="007C279D"/>
    <w:rsid w:val="007C3399"/>
    <w:rsid w:val="00865FF2"/>
    <w:rsid w:val="008A68C7"/>
    <w:rsid w:val="00957B3C"/>
    <w:rsid w:val="00A1512E"/>
    <w:rsid w:val="00B05DEB"/>
    <w:rsid w:val="00B73386"/>
    <w:rsid w:val="00CF1269"/>
    <w:rsid w:val="00D30371"/>
    <w:rsid w:val="00DB3F46"/>
    <w:rsid w:val="00E00433"/>
    <w:rsid w:val="00F62B71"/>
    <w:rsid w:val="00F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37"/>
        <o:r id="V:Rule2" type="connector" idref="#_x0000_s1049"/>
        <o:r id="V:Rule3" type="connector" idref="#_x0000_s1040"/>
        <o:r id="V:Rule4" type="connector" idref="#_x0000_s1043"/>
        <o:r id="V:Rule5" type="connector" idref="#_x0000_s1060"/>
        <o:r id="V:Rule6" type="connector" idref="#_x0000_s1056"/>
        <o:r id="V:Rule7" type="connector" idref="#_x0000_s1053"/>
        <o:r id="V:Rule8" type="connector" idref="#_x0000_s1041"/>
        <o:r id="V:Rule9" type="connector" idref="#_x0000_s1062"/>
        <o:r id="V:Rule10" type="connector" idref="#_x0000_s1059"/>
        <o:r id="V:Rule11" type="connector" idref="#_x0000_s1058"/>
        <o:r id="V:Rule12" type="connector" idref="#_x0000_s1067"/>
        <o:r id="V:Rule13" type="connector" idref="#_x0000_s1030"/>
        <o:r id="V:Rule14" type="connector" idref="#_x0000_s1048"/>
        <o:r id="V:Rule15" type="connector" idref="#_x0000_s1061"/>
        <o:r id="V:Rule16" type="connector" idref="#_x0000_s1055"/>
        <o:r id="V:Rule17" type="connector" idref="#_x0000_s1046"/>
        <o:r id="V:Rule18" type="connector" idref="#_x0000_s1035"/>
        <o:r id="V:Rule19" type="connector" idref="#_x0000_s1032"/>
        <o:r id="V:Rule20" type="connector" idref="#_x0000_s1027"/>
        <o:r id="V:Rule21" type="connector" idref="#_x0000_s1047"/>
        <o:r id="V:Rule22" type="connector" idref="#_x0000_s1028"/>
        <o:r id="V:Rule23" type="connector" idref="#_x0000_s1029"/>
        <o:r id="V:Rule24" type="connector" idref="#_x0000_s1033"/>
        <o:r id="V:Rule25" type="connector" idref="#_x0000_s1042"/>
        <o:r id="V:Rule26" type="connector" idref="#_x0000_s1039"/>
        <o:r id="V:Rule27" type="connector" idref="#_x0000_s1031"/>
        <o:r id="V:Rule28" type="connector" idref="#_x0000_s1051"/>
        <o:r id="V:Rule29" type="connector" idref="#_x0000_s1054"/>
        <o:r id="V:Rule30" type="connector" idref="#_x0000_s1063"/>
        <o:r id="V:Rule31" type="connector" idref="#_x0000_s1034"/>
        <o:r id="V:Rule32" type="connector" idref="#_x0000_s1045"/>
        <o:r id="V:Rule33" type="connector" idref="#_x0000_s1044"/>
        <o:r id="V:Rule34" type="connector" idref="#_x0000_s1050"/>
        <o:r id="V:Rule35" type="connector" idref="#_x0000_s1052"/>
        <o:r id="V:Rule36" type="connector" idref="#_x0000_s1057"/>
        <o:r id="V:Rule37" type="connector" idref="#_x0000_s1036"/>
        <o:r id="V:Rule38" type="connector" idref="#_x0000_s1038"/>
        <o:r id="V:Rule39" type="connector" idref="#_x0000_s107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D6235"/>
    <w:pPr>
      <w:spacing w:after="0" w:line="240" w:lineRule="auto"/>
      <w:jc w:val="center"/>
    </w:pPr>
    <w:rPr>
      <w:rFonts w:ascii="Alt Text" w:eastAsia="Times New Roman" w:hAnsi="Alt Text" w:cs="Alt Text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D6235"/>
    <w:rPr>
      <w:rFonts w:ascii="Alt Text" w:eastAsia="Times New Roman" w:hAnsi="Alt Text" w:cs="Alt Text"/>
      <w:sz w:val="24"/>
      <w:szCs w:val="24"/>
    </w:rPr>
  </w:style>
  <w:style w:type="paragraph" w:styleId="2">
    <w:name w:val="Body Text 2"/>
    <w:basedOn w:val="a"/>
    <w:link w:val="20"/>
    <w:semiHidden/>
    <w:unhideWhenUsed/>
    <w:rsid w:val="006D623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20">
    <w:name w:val="Основной текст 2 Знак"/>
    <w:basedOn w:val="a0"/>
    <w:link w:val="2"/>
    <w:semiHidden/>
    <w:rsid w:val="006D6235"/>
    <w:rPr>
      <w:rFonts w:ascii="Times New Roman" w:eastAsia="Times New Roman" w:hAnsi="Times New Roman" w:cs="Times New Roman"/>
      <w:sz w:val="32"/>
      <w:szCs w:val="32"/>
    </w:rPr>
  </w:style>
  <w:style w:type="table" w:styleId="a5">
    <w:name w:val="Table Grid"/>
    <w:basedOn w:val="a1"/>
    <w:rsid w:val="006D6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79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F1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F126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7C33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munitcipalmznie_obrazovaniya/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://www.pandia.ru/text/category/organi_mestnogo_samoupravleniya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4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KURMASH-PX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Курмач-Байгол</dc:creator>
  <cp:keywords/>
  <dc:description/>
  <cp:lastModifiedBy>User</cp:lastModifiedBy>
  <cp:revision>16</cp:revision>
  <cp:lastPrinted>2022-12-02T04:10:00Z</cp:lastPrinted>
  <dcterms:created xsi:type="dcterms:W3CDTF">2017-03-16T04:41:00Z</dcterms:created>
  <dcterms:modified xsi:type="dcterms:W3CDTF">2022-12-02T04:14:00Z</dcterms:modified>
</cp:coreProperties>
</file>