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39" w:rsidRDefault="00960039" w:rsidP="00960039">
      <w:pPr>
        <w:shd w:val="clear" w:color="auto" w:fill="F9F9F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C24D8AE" wp14:editId="2C99924F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39" w:rsidRDefault="00960039" w:rsidP="00BE08B6">
      <w:pPr>
        <w:shd w:val="clear" w:color="auto" w:fill="F9F9F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8B6" w:rsidRDefault="00BE08B6" w:rsidP="00BE08B6">
      <w:pPr>
        <w:shd w:val="clear" w:color="auto" w:fill="F9F9F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с</w:t>
      </w:r>
      <w:r w:rsidRPr="00BE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об объектах недвижимости </w:t>
      </w:r>
    </w:p>
    <w:p w:rsidR="00BE08B6" w:rsidRPr="00BE08B6" w:rsidRDefault="00BE08B6" w:rsidP="00BE08B6">
      <w:pPr>
        <w:shd w:val="clear" w:color="auto" w:fill="F9F9F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режиме реального времени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E08B6" w:rsidRDefault="00BE08B6" w:rsidP="00BE08B6">
      <w:pPr>
        <w:shd w:val="clear" w:color="auto" w:fill="F9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B6" w:rsidRDefault="00BE08B6" w:rsidP="00BE08B6">
      <w:pPr>
        <w:shd w:val="clear" w:color="auto" w:fill="F9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вам поможет о</w:t>
      </w:r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бщедоступный онлайн-сервис </w:t>
      </w:r>
      <w:hyperlink r:id="rId5" w:history="1">
        <w:r w:rsidRPr="005C79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«Публичная кадастровая карта»</w:t>
        </w:r>
      </w:hyperlink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единственный в стране справочно-информационный ресурс по предоставлению пользователям актуальных сведений об объектах недвижимости. Публичная кадастровая карта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Единый государственный реестр недвижимости (ЕГРН).</w:t>
      </w:r>
    </w:p>
    <w:p w:rsidR="00BE08B6" w:rsidRPr="005C7921" w:rsidRDefault="00BE08B6" w:rsidP="00BE08B6">
      <w:pPr>
        <w:shd w:val="clear" w:color="auto" w:fill="F9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марте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запущена обновленная версия</w:t>
      </w:r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</w:t>
      </w:r>
    </w:p>
    <w:p w:rsidR="00960039" w:rsidRDefault="00960039" w:rsidP="00BE08B6">
      <w:pPr>
        <w:shd w:val="clear" w:color="auto" w:fill="F9F9FB"/>
        <w:spacing w:after="0" w:line="240" w:lineRule="auto"/>
        <w:ind w:firstLine="709"/>
        <w:jc w:val="both"/>
      </w:pPr>
      <w:r w:rsidRPr="00960039">
        <w:rPr>
          <w:rFonts w:ascii="Times New Roman" w:hAnsi="Times New Roman" w:cs="Times New Roman"/>
          <w:sz w:val="28"/>
          <w:szCs w:val="28"/>
        </w:rPr>
        <w:t>Пользователи </w:t>
      </w:r>
      <w:hyperlink r:id="rId6" w:history="1">
        <w:r w:rsidRPr="009600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сервиса</w:t>
        </w:r>
      </w:hyperlink>
      <w:r w:rsidRPr="00960039">
        <w:rPr>
          <w:rFonts w:ascii="Times New Roman" w:hAnsi="Times New Roman" w:cs="Times New Roman"/>
          <w:sz w:val="28"/>
          <w:szCs w:val="28"/>
        </w:rPr>
        <w:t> «Публичная кадастровая карта» могут узнавать кадастровую стоимость, кадастровые номера объектов недвижимости, получать сведения о форме собственности, виде разрешенного использования, назначении, площади объектов недвижимости. На публичной кадастровой карте можно увидеть государственные границы, границы между субъектами РФ, муниципальных образований и населенных пунктов, а также границы зон с особыми условиями использования территории, территориальных и других зон, земельных участков, а также различные виды объектов недвижимости (земельные участки, здания, сооружения, объекты незавершенного строительства, единые недвижимые комплексы), контуры зданий, сооружений и объектов незавершенного строительства.</w:t>
      </w:r>
      <w:r w:rsidRPr="00960039">
        <w:t xml:space="preserve"> </w:t>
      </w:r>
    </w:p>
    <w:p w:rsidR="00BE08B6" w:rsidRPr="005C7921" w:rsidRDefault="00BE08B6" w:rsidP="00BE08B6">
      <w:pPr>
        <w:shd w:val="clear" w:color="auto" w:fill="F9F9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нлайн-сервис «</w:t>
      </w:r>
      <w:hyperlink r:id="rId7" w:history="1">
        <w:r w:rsidRPr="005C79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Публичная кадастровая карта</w:t>
        </w:r>
      </w:hyperlink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для повышения качества и доступности оказания услуг по предоставлению сведений из ЕГРН и получения первичной информации об объектах недвижимости, расположенных на территории Российской Федерации.</w:t>
      </w:r>
      <w:r w:rsidR="0096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ресурс содержит сведения более чем о 61 млн земельных участков, а также около 44 млн зданий, сооружений, объектов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отмечает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Алексей Филиппов.</w:t>
      </w:r>
    </w:p>
    <w:p w:rsidR="00BE08B6" w:rsidRDefault="00BE08B6" w:rsidP="00BE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39" w:rsidRDefault="00960039" w:rsidP="00BE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39" w:rsidRPr="005C7921" w:rsidRDefault="00960039" w:rsidP="00BE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39" w:rsidRPr="00726E0C" w:rsidRDefault="00960039" w:rsidP="00960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C21790" w:rsidRDefault="00C21790"/>
    <w:sectPr w:rsidR="00C2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60"/>
    <w:rsid w:val="00555D60"/>
    <w:rsid w:val="00960039"/>
    <w:rsid w:val="00BE08B6"/>
    <w:rsid w:val="00C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C87"/>
  <w15:chartTrackingRefBased/>
  <w15:docId w15:val="{271D4AB2-0F71-46AB-AFF0-F16B93C4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0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2021-07-29T01:29:00Z</cp:lastPrinted>
  <dcterms:created xsi:type="dcterms:W3CDTF">2021-07-28T10:13:00Z</dcterms:created>
  <dcterms:modified xsi:type="dcterms:W3CDTF">2021-07-29T01:35:00Z</dcterms:modified>
</cp:coreProperties>
</file>