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7"/>
        <w:tblW w:w="0" w:type="auto"/>
        <w:tblLook w:val="04A0" w:firstRow="1" w:lastRow="0" w:firstColumn="1" w:lastColumn="0" w:noHBand="0" w:noVBand="1"/>
      </w:tblPr>
      <w:tblGrid>
        <w:gridCol w:w="9129"/>
        <w:gridCol w:w="221"/>
        <w:gridCol w:w="221"/>
      </w:tblGrid>
      <w:tr w:rsidR="00B01AE4" w:rsidTr="00B01AE4">
        <w:trPr>
          <w:trHeight w:val="2441"/>
        </w:trPr>
        <w:tc>
          <w:tcPr>
            <w:tcW w:w="3130" w:type="dxa"/>
          </w:tcPr>
          <w:tbl>
            <w:tblPr>
              <w:tblW w:w="9691" w:type="dxa"/>
              <w:tblLook w:val="01E0" w:firstRow="1" w:lastRow="1" w:firstColumn="1" w:lastColumn="1" w:noHBand="0" w:noVBand="0"/>
            </w:tblPr>
            <w:tblGrid>
              <w:gridCol w:w="3858"/>
              <w:gridCol w:w="2102"/>
              <w:gridCol w:w="3731"/>
            </w:tblGrid>
            <w:tr w:rsidR="00B01AE4">
              <w:trPr>
                <w:trHeight w:val="1787"/>
              </w:trPr>
              <w:tc>
                <w:tcPr>
                  <w:tcW w:w="3858" w:type="dxa"/>
                  <w:hideMark/>
                </w:tcPr>
                <w:p w:rsidR="00B01AE4" w:rsidRDefault="00B01AE4">
                  <w:pPr>
                    <w:framePr w:hSpace="180" w:wrap="around" w:vAnchor="text" w:hAnchor="text" w:y="-7"/>
                    <w:spacing w:line="276" w:lineRule="auto"/>
                    <w:jc w:val="center"/>
                    <w:rPr>
                      <w:rFonts w:eastAsia="Arial Unicode MS"/>
                      <w:b/>
                      <w:szCs w:val="24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szCs w:val="24"/>
                      <w:lang w:eastAsia="en-US"/>
                    </w:rPr>
                    <w:t>АДМИНИСТРАЦИЯ</w:t>
                  </w:r>
                </w:p>
                <w:p w:rsidR="00B01AE4" w:rsidRDefault="00B01AE4">
                  <w:pPr>
                    <w:framePr w:hSpace="180" w:wrap="around" w:vAnchor="text" w:hAnchor="text" w:y="-7"/>
                    <w:spacing w:line="276" w:lineRule="auto"/>
                    <w:jc w:val="center"/>
                    <w:rPr>
                      <w:rFonts w:eastAsia="Arial Unicode MS"/>
                      <w:b/>
                      <w:szCs w:val="24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szCs w:val="24"/>
                      <w:lang w:eastAsia="en-US"/>
                    </w:rPr>
                    <w:t>МУНИЦИПАЛЬНОГО ОБРАЗОВАНИЯ</w:t>
                  </w:r>
                </w:p>
                <w:p w:rsidR="00B01AE4" w:rsidRDefault="00B01AE4">
                  <w:pPr>
                    <w:framePr w:hSpace="180" w:wrap="around" w:vAnchor="text" w:hAnchor="text" w:y="-7"/>
                    <w:spacing w:line="276" w:lineRule="auto"/>
                    <w:jc w:val="center"/>
                    <w:rPr>
                      <w:rFonts w:eastAsia="Arial Unicode MS"/>
                      <w:b/>
                      <w:szCs w:val="24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szCs w:val="24"/>
                      <w:lang w:eastAsia="en-US"/>
                    </w:rPr>
                    <w:t>«КУРМАЧ-БАЙГОЛЬСКОЕ</w:t>
                  </w:r>
                </w:p>
                <w:p w:rsidR="00B01AE4" w:rsidRDefault="00B01AE4">
                  <w:pPr>
                    <w:framePr w:hSpace="180" w:wrap="around" w:vAnchor="text" w:hAnchor="text" w:y="-7"/>
                    <w:spacing w:line="276" w:lineRule="auto"/>
                    <w:jc w:val="center"/>
                    <w:rPr>
                      <w:rFonts w:eastAsia="Arial Unicode MS"/>
                      <w:b/>
                      <w:szCs w:val="24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szCs w:val="24"/>
                      <w:lang w:eastAsia="en-US"/>
                    </w:rPr>
                    <w:t>СЕЛЬСКОЕ ПОСЕЛЕНИЕ»</w:t>
                  </w:r>
                </w:p>
                <w:p w:rsidR="00B01AE4" w:rsidRDefault="00B01AE4">
                  <w:pPr>
                    <w:framePr w:hSpace="180" w:wrap="around" w:vAnchor="text" w:hAnchor="text" w:y="-7"/>
                    <w:spacing w:line="276" w:lineRule="auto"/>
                    <w:jc w:val="center"/>
                    <w:rPr>
                      <w:rFonts w:eastAsia="Arial Unicode MS"/>
                      <w:b/>
                      <w:szCs w:val="24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szCs w:val="24"/>
                      <w:lang w:eastAsia="en-US"/>
                    </w:rPr>
                    <w:t>с. Курмач-Байгол</w:t>
                  </w:r>
                </w:p>
                <w:p w:rsidR="00B01AE4" w:rsidRDefault="00B01AE4">
                  <w:pPr>
                    <w:framePr w:hSpace="180" w:wrap="around" w:vAnchor="text" w:hAnchor="text" w:y="-7"/>
                    <w:spacing w:line="276" w:lineRule="auto"/>
                    <w:jc w:val="center"/>
                    <w:rPr>
                      <w:rFonts w:eastAsia="Arial Unicode MS"/>
                      <w:b/>
                      <w:szCs w:val="24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szCs w:val="24"/>
                      <w:lang w:eastAsia="en-US"/>
                    </w:rPr>
                    <w:t>ТУРОЧАКСКИЙ РАЙОН</w:t>
                  </w:r>
                </w:p>
                <w:p w:rsidR="00B01AE4" w:rsidRDefault="00B01AE4">
                  <w:pPr>
                    <w:framePr w:hSpace="180" w:wrap="around" w:vAnchor="text" w:hAnchor="text" w:y="-7"/>
                    <w:spacing w:line="276" w:lineRule="auto"/>
                    <w:jc w:val="center"/>
                    <w:rPr>
                      <w:rFonts w:eastAsia="Arial Unicode MS"/>
                      <w:b/>
                      <w:szCs w:val="24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szCs w:val="24"/>
                      <w:lang w:eastAsia="en-US"/>
                    </w:rPr>
                    <w:t>РЕСПУБЛИКА АЛТАЙ</w:t>
                  </w:r>
                </w:p>
              </w:tc>
              <w:tc>
                <w:tcPr>
                  <w:tcW w:w="2102" w:type="dxa"/>
                </w:tcPr>
                <w:p w:rsidR="00B01AE4" w:rsidRDefault="00B01AE4">
                  <w:pPr>
                    <w:framePr w:hSpace="180" w:wrap="around" w:vAnchor="text" w:hAnchor="text" w:y="-7"/>
                    <w:spacing w:after="200" w:line="276" w:lineRule="auto"/>
                    <w:jc w:val="center"/>
                    <w:rPr>
                      <w:rFonts w:eastAsia="Arial Unicode MS"/>
                      <w:b/>
                      <w:szCs w:val="24"/>
                      <w:lang w:eastAsia="en-US"/>
                    </w:rPr>
                  </w:pPr>
                </w:p>
              </w:tc>
              <w:tc>
                <w:tcPr>
                  <w:tcW w:w="3731" w:type="dxa"/>
                  <w:hideMark/>
                </w:tcPr>
                <w:p w:rsidR="00B01AE4" w:rsidRDefault="00B01AE4">
                  <w:pPr>
                    <w:framePr w:hSpace="180" w:wrap="around" w:vAnchor="text" w:hAnchor="text" w:y="-7"/>
                    <w:spacing w:line="276" w:lineRule="auto"/>
                    <w:jc w:val="center"/>
                    <w:rPr>
                      <w:rFonts w:eastAsia="Arial Unicode MS"/>
                      <w:b/>
                      <w:szCs w:val="24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szCs w:val="24"/>
                      <w:lang w:eastAsia="en-US"/>
                    </w:rPr>
                    <w:t xml:space="preserve">КУРМАЧ-БАЙГОЛДОГЫ </w:t>
                  </w:r>
                  <w:proofErr w:type="gramStart"/>
                  <w:r>
                    <w:rPr>
                      <w:rFonts w:eastAsia="Arial Unicode MS"/>
                      <w:b/>
                      <w:szCs w:val="24"/>
                      <w:lang w:eastAsia="en-US"/>
                    </w:rPr>
                    <w:t>J</w:t>
                  </w:r>
                  <w:proofErr w:type="gramEnd"/>
                  <w:r>
                    <w:rPr>
                      <w:rFonts w:eastAsia="Arial Unicode MS"/>
                      <w:b/>
                      <w:szCs w:val="24"/>
                      <w:lang w:eastAsia="en-US"/>
                    </w:rPr>
                    <w:t>УРТЫҤ</w:t>
                  </w:r>
                </w:p>
                <w:p w:rsidR="00B01AE4" w:rsidRDefault="00B01AE4">
                  <w:pPr>
                    <w:framePr w:hSpace="180" w:wrap="around" w:vAnchor="text" w:hAnchor="text" w:y="-7"/>
                    <w:spacing w:line="276" w:lineRule="auto"/>
                    <w:jc w:val="center"/>
                    <w:rPr>
                      <w:rFonts w:eastAsia="Arial Unicode MS"/>
                      <w:b/>
                      <w:szCs w:val="24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szCs w:val="24"/>
                      <w:lang w:eastAsia="en-US"/>
                    </w:rPr>
                    <w:t>МУНИЦИПАЛ ТӦ</w:t>
                  </w:r>
                  <w:proofErr w:type="gramStart"/>
                  <w:r>
                    <w:rPr>
                      <w:rFonts w:eastAsia="Arial Unicode MS"/>
                      <w:b/>
                      <w:szCs w:val="24"/>
                      <w:lang w:eastAsia="en-US"/>
                    </w:rPr>
                    <w:t>З</w:t>
                  </w:r>
                  <w:proofErr w:type="gramEnd"/>
                  <w:r>
                    <w:rPr>
                      <w:rFonts w:eastAsia="Arial Unicode MS"/>
                      <w:b/>
                      <w:szCs w:val="24"/>
                      <w:lang w:eastAsia="en-US"/>
                    </w:rPr>
                    <w:t>ӦЛМӦНИҤ</w:t>
                  </w:r>
                </w:p>
                <w:p w:rsidR="00B01AE4" w:rsidRDefault="00B01AE4">
                  <w:pPr>
                    <w:framePr w:hSpace="180" w:wrap="around" w:vAnchor="text" w:hAnchor="text" w:y="-7"/>
                    <w:spacing w:line="276" w:lineRule="auto"/>
                    <w:jc w:val="center"/>
                    <w:rPr>
                      <w:rFonts w:eastAsia="Arial Unicode MS"/>
                      <w:b/>
                      <w:szCs w:val="24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szCs w:val="24"/>
                      <w:lang w:eastAsia="en-US"/>
                    </w:rPr>
                    <w:t>АДМИНИСТРАЦИЯЗЫ</w:t>
                  </w:r>
                </w:p>
                <w:p w:rsidR="00B01AE4" w:rsidRDefault="00B01AE4">
                  <w:pPr>
                    <w:framePr w:hSpace="180" w:wrap="around" w:vAnchor="text" w:hAnchor="text" w:y="-7"/>
                    <w:spacing w:line="276" w:lineRule="auto"/>
                    <w:jc w:val="center"/>
                    <w:rPr>
                      <w:rFonts w:eastAsia="Arial Unicode MS"/>
                      <w:b/>
                      <w:szCs w:val="24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szCs w:val="24"/>
                      <w:lang w:eastAsia="en-US"/>
                    </w:rPr>
                    <w:t xml:space="preserve">КУРМАЧ-БАЙГОЛ </w:t>
                  </w:r>
                  <w:proofErr w:type="gramStart"/>
                  <w:r>
                    <w:rPr>
                      <w:rFonts w:eastAsia="Arial Unicode MS"/>
                      <w:b/>
                      <w:szCs w:val="24"/>
                      <w:lang w:eastAsia="en-US"/>
                    </w:rPr>
                    <w:t>J</w:t>
                  </w:r>
                  <w:proofErr w:type="gramEnd"/>
                  <w:r>
                    <w:rPr>
                      <w:rFonts w:eastAsia="Arial Unicode MS"/>
                      <w:b/>
                      <w:szCs w:val="24"/>
                      <w:lang w:eastAsia="en-US"/>
                    </w:rPr>
                    <w:t xml:space="preserve">УРТ  </w:t>
                  </w:r>
                </w:p>
                <w:p w:rsidR="00B01AE4" w:rsidRDefault="00B01AE4">
                  <w:pPr>
                    <w:framePr w:hSpace="180" w:wrap="around" w:vAnchor="text" w:hAnchor="text" w:y="-7"/>
                    <w:spacing w:line="276" w:lineRule="auto"/>
                    <w:jc w:val="center"/>
                    <w:rPr>
                      <w:rFonts w:eastAsia="Arial Unicode MS"/>
                      <w:b/>
                      <w:szCs w:val="24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szCs w:val="24"/>
                      <w:lang w:eastAsia="en-US"/>
                    </w:rPr>
                    <w:t>ТУРОЧАК  АЙМАК</w:t>
                  </w:r>
                </w:p>
                <w:p w:rsidR="00B01AE4" w:rsidRDefault="00B01AE4">
                  <w:pPr>
                    <w:framePr w:hSpace="180" w:wrap="around" w:vAnchor="text" w:hAnchor="text" w:y="-7"/>
                    <w:spacing w:line="276" w:lineRule="auto"/>
                    <w:jc w:val="center"/>
                    <w:rPr>
                      <w:rFonts w:eastAsia="Arial Unicode MS"/>
                      <w:b/>
                      <w:szCs w:val="24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szCs w:val="24"/>
                      <w:lang w:eastAsia="en-US"/>
                    </w:rPr>
                    <w:t>АЛТАЙ РЕСПУБЛИКА</w:t>
                  </w:r>
                </w:p>
              </w:tc>
            </w:tr>
          </w:tbl>
          <w:p w:rsidR="00B01AE4" w:rsidRDefault="00B01AE4">
            <w:pPr>
              <w:spacing w:line="0" w:lineRule="atLeast"/>
              <w:rPr>
                <w:szCs w:val="24"/>
                <w:lang w:eastAsia="en-US"/>
              </w:rPr>
            </w:pPr>
          </w:p>
          <w:p w:rsidR="00B01AE4" w:rsidRDefault="00B01AE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B01AE4" w:rsidRDefault="00B01AE4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ПОСТАНОВЛЕНИЕ</w:t>
            </w:r>
          </w:p>
          <w:p w:rsidR="00B01AE4" w:rsidRDefault="00B01AE4">
            <w:pPr>
              <w:tabs>
                <w:tab w:val="left" w:pos="3645"/>
              </w:tabs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ab/>
              <w:t>с. Курмач - Байгол</w:t>
            </w:r>
          </w:p>
          <w:p w:rsidR="00B01AE4" w:rsidRDefault="00B01AE4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130" w:type="dxa"/>
          </w:tcPr>
          <w:p w:rsidR="00B01AE4" w:rsidRDefault="00B01AE4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131" w:type="dxa"/>
          </w:tcPr>
          <w:p w:rsidR="00B01AE4" w:rsidRDefault="00B01AE4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</w:tr>
    </w:tbl>
    <w:p w:rsidR="00B01AE4" w:rsidRDefault="00B01AE4" w:rsidP="00B01AE4">
      <w:pPr>
        <w:rPr>
          <w:szCs w:val="24"/>
        </w:rPr>
      </w:pPr>
      <w:r>
        <w:rPr>
          <w:szCs w:val="24"/>
        </w:rPr>
        <w:t xml:space="preserve">«09» апреля   2024г.                                                                                                              №19                                                                                          </w:t>
      </w:r>
    </w:p>
    <w:p w:rsidR="00B01AE4" w:rsidRDefault="00B01AE4" w:rsidP="00B01AE4">
      <w:pPr>
        <w:jc w:val="center"/>
        <w:rPr>
          <w:szCs w:val="24"/>
          <w:lang w:eastAsia="en-US"/>
        </w:rPr>
      </w:pPr>
      <w:r>
        <w:rPr>
          <w:szCs w:val="24"/>
        </w:rPr>
        <w:t xml:space="preserve">                                                                                          </w:t>
      </w:r>
    </w:p>
    <w:p w:rsidR="00B01AE4" w:rsidRDefault="00B01AE4" w:rsidP="00B01AE4">
      <w:pPr>
        <w:pStyle w:val="a4"/>
        <w:shd w:val="clear" w:color="auto" w:fill="FFFFFF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принятии мер по локализации пожара </w:t>
      </w:r>
    </w:p>
    <w:p w:rsidR="00B01AE4" w:rsidRDefault="00B01AE4" w:rsidP="00B01AE4">
      <w:pPr>
        <w:pStyle w:val="a4"/>
        <w:shd w:val="clear" w:color="auto" w:fill="FFFFFF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спасению людей и имущества </w:t>
      </w:r>
    </w:p>
    <w:p w:rsidR="00B01AE4" w:rsidRDefault="00B01AE4" w:rsidP="00B01AE4">
      <w:pPr>
        <w:pStyle w:val="a4"/>
        <w:shd w:val="clear" w:color="auto" w:fill="FFFFFF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 прибытия подразделений </w:t>
      </w:r>
    </w:p>
    <w:p w:rsidR="00B01AE4" w:rsidRDefault="00B01AE4" w:rsidP="00B01AE4">
      <w:pPr>
        <w:pStyle w:val="a4"/>
        <w:shd w:val="clear" w:color="auto" w:fill="FFFFFF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противопожарной службы</w:t>
      </w:r>
    </w:p>
    <w:p w:rsidR="00B01AE4" w:rsidRDefault="00B01AE4" w:rsidP="00B01AE4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b/>
          <w:sz w:val="32"/>
          <w:szCs w:val="32"/>
        </w:rPr>
      </w:pPr>
    </w:p>
    <w:p w:rsidR="00B01AE4" w:rsidRDefault="00B01AE4" w:rsidP="00B01AE4">
      <w:pPr>
        <w:pStyle w:val="a4"/>
        <w:shd w:val="clear" w:color="auto" w:fill="FFFFFF"/>
        <w:spacing w:before="0" w:after="0"/>
        <w:ind w:firstLine="708"/>
        <w:rPr>
          <w:rFonts w:ascii="Times New Roman" w:hAnsi="Times New Roman" w:cs="Times New Roman"/>
        </w:rPr>
      </w:pPr>
    </w:p>
    <w:p w:rsidR="00B01AE4" w:rsidRDefault="00B01AE4" w:rsidP="00B01AE4">
      <w:pPr>
        <w:pStyle w:val="a4"/>
        <w:shd w:val="clear" w:color="auto" w:fill="FFFFFF"/>
        <w:spacing w:before="0" w:after="0"/>
        <w:ind w:firstLine="708"/>
        <w:jc w:val="both"/>
        <w:rPr>
          <w:lang w:eastAsia="ar-SA"/>
        </w:rPr>
      </w:pPr>
      <w:r>
        <w:rPr>
          <w:rFonts w:ascii="Times New Roman" w:hAnsi="Times New Roman" w:cs="Times New Roman"/>
          <w:color w:val="1E1D1E"/>
        </w:rPr>
        <w:t>В соответствии со статьей 19 Федерального закона от 21 декабря 1994 г. № 69-ФЗ «О пожарной безопасности», пунктом 9 части 1 статьи 14 Федерального закона от 6 октября 2003 г.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</w:rPr>
        <w:t xml:space="preserve">», Федеральным законом от 22.07.2008 № 123-ФЗ «Технический регламент о требованиях пожарной безопасности» в целях своевременного принятия мер по локализации пожара, спасению людей и имущества в границах населенных пунктов </w:t>
      </w:r>
      <w:r w:rsidRPr="00B01AE4">
        <w:rPr>
          <w:rFonts w:ascii="Times New Roman" w:hAnsi="Times New Roman" w:cs="Times New Roman"/>
          <w:lang w:eastAsia="ar-SA"/>
        </w:rPr>
        <w:t xml:space="preserve">муниципального образования Курмач – Байгольское  сельское поселение </w:t>
      </w:r>
      <w:proofErr w:type="spellStart"/>
      <w:r w:rsidRPr="00B01AE4">
        <w:rPr>
          <w:rFonts w:ascii="Times New Roman" w:hAnsi="Times New Roman" w:cs="Times New Roman"/>
          <w:lang w:eastAsia="ar-SA"/>
        </w:rPr>
        <w:t>Турочакского</w:t>
      </w:r>
      <w:proofErr w:type="spellEnd"/>
      <w:r w:rsidRPr="00B01AE4">
        <w:rPr>
          <w:rFonts w:ascii="Times New Roman" w:hAnsi="Times New Roman" w:cs="Times New Roman"/>
          <w:lang w:eastAsia="ar-SA"/>
        </w:rPr>
        <w:t xml:space="preserve">  района Республики Алтай</w:t>
      </w:r>
      <w:r>
        <w:rPr>
          <w:lang w:eastAsia="ar-SA"/>
        </w:rPr>
        <w:t xml:space="preserve"> </w:t>
      </w:r>
    </w:p>
    <w:p w:rsidR="00B01AE4" w:rsidRDefault="00B01AE4" w:rsidP="00B01AE4">
      <w:pPr>
        <w:pStyle w:val="a4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lang w:eastAsia="ar-SA"/>
        </w:rPr>
        <w:t xml:space="preserve"> </w:t>
      </w:r>
      <w:r>
        <w:rPr>
          <w:rFonts w:ascii="Times New Roman" w:hAnsi="Times New Roman" w:cs="Times New Roman"/>
        </w:rPr>
        <w:t>ПОСТАНОВЛЯЮ:</w:t>
      </w:r>
    </w:p>
    <w:p w:rsidR="00B01AE4" w:rsidRDefault="00B01AE4" w:rsidP="002F4D6D">
      <w:pPr>
        <w:pStyle w:val="a4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Утвердить прилагаемый Порядок принятия мер по локализации пожара и спасению людей и имущества до прибытия подразделений Государственной противопожарной службы на территории </w:t>
      </w:r>
      <w:r w:rsidRPr="00B01AE4">
        <w:rPr>
          <w:rFonts w:ascii="Times New Roman" w:hAnsi="Times New Roman" w:cs="Times New Roman"/>
          <w:lang w:eastAsia="ar-SA"/>
        </w:rPr>
        <w:t xml:space="preserve">муниципального образования Курмач – Байгольское  сельское поселение </w:t>
      </w:r>
      <w:proofErr w:type="spellStart"/>
      <w:r w:rsidRPr="00B01AE4">
        <w:rPr>
          <w:rFonts w:ascii="Times New Roman" w:hAnsi="Times New Roman" w:cs="Times New Roman"/>
          <w:lang w:eastAsia="ar-SA"/>
        </w:rPr>
        <w:t>Турочакского</w:t>
      </w:r>
      <w:proofErr w:type="spellEnd"/>
      <w:r w:rsidRPr="00B01AE4">
        <w:rPr>
          <w:rFonts w:ascii="Times New Roman" w:hAnsi="Times New Roman" w:cs="Times New Roman"/>
          <w:lang w:eastAsia="ar-SA"/>
        </w:rPr>
        <w:t xml:space="preserve">  района Республики Алтай</w:t>
      </w:r>
      <w:r>
        <w:rPr>
          <w:lang w:eastAsia="ar-SA"/>
        </w:rPr>
        <w:t xml:space="preserve">  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         2. Настоящее постановление вступает в силу со дня обнародования и подлежит размещению на официальном сайте Администрации </w:t>
      </w:r>
      <w:r w:rsidRPr="00B01AE4">
        <w:rPr>
          <w:rFonts w:ascii="Times New Roman" w:hAnsi="Times New Roman" w:cs="Times New Roman"/>
          <w:lang w:eastAsia="ar-SA"/>
        </w:rPr>
        <w:t xml:space="preserve">муниципального образования Курмач – Байгольское  сельское поселение </w:t>
      </w:r>
      <w:proofErr w:type="spellStart"/>
      <w:r w:rsidRPr="00B01AE4">
        <w:rPr>
          <w:rFonts w:ascii="Times New Roman" w:hAnsi="Times New Roman" w:cs="Times New Roman"/>
          <w:lang w:eastAsia="ar-SA"/>
        </w:rPr>
        <w:t>Турочакского</w:t>
      </w:r>
      <w:proofErr w:type="spellEnd"/>
      <w:r w:rsidRPr="00B01AE4">
        <w:rPr>
          <w:rFonts w:ascii="Times New Roman" w:hAnsi="Times New Roman" w:cs="Times New Roman"/>
          <w:lang w:eastAsia="ar-SA"/>
        </w:rPr>
        <w:t xml:space="preserve">  района Республики</w:t>
      </w:r>
      <w:r>
        <w:rPr>
          <w:lang w:eastAsia="ar-SA"/>
        </w:rPr>
        <w:t xml:space="preserve"> </w:t>
      </w:r>
      <w:r w:rsidRPr="00B01AE4">
        <w:rPr>
          <w:rFonts w:ascii="Times New Roman" w:hAnsi="Times New Roman" w:cs="Times New Roman"/>
          <w:lang w:eastAsia="ar-SA"/>
        </w:rPr>
        <w:t xml:space="preserve">Алтай </w:t>
      </w:r>
      <w:r>
        <w:rPr>
          <w:lang w:eastAsia="ar-SA"/>
        </w:rPr>
        <w:t xml:space="preserve"> </w:t>
      </w:r>
      <w:r>
        <w:rPr>
          <w:rFonts w:ascii="Times New Roman" w:hAnsi="Times New Roman" w:cs="Times New Roman"/>
        </w:rPr>
        <w:t>в информационно-телекоммуникационной сети «Интернет».</w:t>
      </w:r>
      <w:r>
        <w:rPr>
          <w:rFonts w:ascii="Times New Roman" w:hAnsi="Times New Roman" w:cs="Times New Roman"/>
        </w:rPr>
        <w:br/>
        <w:t xml:space="preserve">          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постановления оставляю за собой.</w:t>
      </w:r>
    </w:p>
    <w:p w:rsidR="00B01AE4" w:rsidRDefault="00B01AE4" w:rsidP="002F4D6D">
      <w:pPr>
        <w:pStyle w:val="a4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</w:p>
    <w:p w:rsidR="00B01AE4" w:rsidRDefault="00B01AE4" w:rsidP="002F4D6D">
      <w:pPr>
        <w:pStyle w:val="a4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</w:t>
      </w:r>
    </w:p>
    <w:p w:rsidR="00B01AE4" w:rsidRDefault="00B01AE4" w:rsidP="00B01AE4">
      <w:pPr>
        <w:suppressAutoHyphens/>
        <w:rPr>
          <w:szCs w:val="24"/>
        </w:rPr>
      </w:pPr>
      <w:r>
        <w:rPr>
          <w:szCs w:val="24"/>
        </w:rPr>
        <w:t xml:space="preserve">Глава  Курмач – Байгольского </w:t>
      </w:r>
      <w:bookmarkStart w:id="0" w:name="_GoBack"/>
      <w:bookmarkEnd w:id="0"/>
    </w:p>
    <w:p w:rsidR="00B01AE4" w:rsidRDefault="00B01AE4" w:rsidP="00B01AE4">
      <w:pPr>
        <w:suppressAutoHyphens/>
        <w:rPr>
          <w:color w:val="1E1D1E"/>
          <w:szCs w:val="24"/>
        </w:rPr>
      </w:pPr>
      <w:r>
        <w:rPr>
          <w:szCs w:val="24"/>
        </w:rPr>
        <w:t xml:space="preserve">сельского поселения                                                                          О.М. </w:t>
      </w:r>
      <w:proofErr w:type="spellStart"/>
      <w:r>
        <w:rPr>
          <w:szCs w:val="24"/>
        </w:rPr>
        <w:t>Вибе</w:t>
      </w:r>
      <w:proofErr w:type="spellEnd"/>
    </w:p>
    <w:p w:rsidR="00B01AE4" w:rsidRDefault="00B01AE4" w:rsidP="00B01AE4">
      <w:pPr>
        <w:pStyle w:val="a4"/>
        <w:shd w:val="clear" w:color="auto" w:fill="FFFFFF"/>
        <w:spacing w:before="0" w:after="180"/>
        <w:rPr>
          <w:rFonts w:ascii="Times New Roman" w:hAnsi="Times New Roman" w:cs="Times New Roman"/>
          <w:color w:val="1E1D1E"/>
        </w:rPr>
      </w:pPr>
    </w:p>
    <w:p w:rsidR="00B01AE4" w:rsidRDefault="00B01AE4" w:rsidP="00B01AE4">
      <w:pPr>
        <w:pStyle w:val="a4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B01AE4" w:rsidRDefault="00B01AE4" w:rsidP="00B01AE4">
      <w:pPr>
        <w:pStyle w:val="a4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B01AE4" w:rsidRDefault="00B01AE4" w:rsidP="00B01AE4">
      <w:pPr>
        <w:pStyle w:val="a4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B01AE4" w:rsidRDefault="00B01AE4" w:rsidP="00B01AE4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Приложение </w:t>
      </w:r>
      <w:r>
        <w:rPr>
          <w:color w:val="000000"/>
          <w:szCs w:val="24"/>
        </w:rPr>
        <w:br/>
        <w:t>к постановлению</w:t>
      </w:r>
    </w:p>
    <w:p w:rsidR="00B01AE4" w:rsidRDefault="00B01AE4" w:rsidP="00B01AE4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 Главы Курмач – Байгольского </w:t>
      </w:r>
    </w:p>
    <w:p w:rsidR="00B01AE4" w:rsidRDefault="00B01AE4" w:rsidP="00B01AE4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сельского поселения </w:t>
      </w:r>
    </w:p>
    <w:p w:rsidR="00B01AE4" w:rsidRDefault="00B01AE4" w:rsidP="00B01AE4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от 09.04.2024 г. №19 </w:t>
      </w:r>
    </w:p>
    <w:p w:rsidR="00B01AE4" w:rsidRDefault="00B01AE4" w:rsidP="00B01AE4">
      <w:pPr>
        <w:pStyle w:val="a4"/>
        <w:shd w:val="clear" w:color="auto" w:fill="FFFFFF"/>
        <w:spacing w:before="0" w:after="0"/>
        <w:jc w:val="center"/>
        <w:rPr>
          <w:rStyle w:val="a3"/>
          <w:color w:val="1E1D1E"/>
        </w:rPr>
      </w:pPr>
      <w:r>
        <w:rPr>
          <w:rFonts w:ascii="Times New Roman" w:hAnsi="Times New Roman" w:cs="Times New Roman"/>
          <w:color w:val="1E1D1E"/>
        </w:rPr>
        <w:br/>
      </w:r>
      <w:r>
        <w:rPr>
          <w:rStyle w:val="a3"/>
          <w:color w:val="1E1D1E"/>
        </w:rPr>
        <w:t>Порядок принятия мер по локализации пожара</w:t>
      </w:r>
      <w:r>
        <w:rPr>
          <w:rFonts w:ascii="Times New Roman" w:hAnsi="Times New Roman" w:cs="Times New Roman"/>
          <w:color w:val="1E1D1E"/>
        </w:rPr>
        <w:t xml:space="preserve"> </w:t>
      </w:r>
      <w:r>
        <w:rPr>
          <w:rStyle w:val="a3"/>
          <w:color w:val="1E1D1E"/>
        </w:rPr>
        <w:t>и спасению людей и имущества</w:t>
      </w:r>
      <w:r>
        <w:rPr>
          <w:rFonts w:ascii="Times New Roman" w:hAnsi="Times New Roman" w:cs="Times New Roman"/>
          <w:color w:val="1E1D1E"/>
        </w:rPr>
        <w:br/>
      </w:r>
      <w:r>
        <w:rPr>
          <w:rStyle w:val="a3"/>
          <w:color w:val="1E1D1E"/>
        </w:rPr>
        <w:t>до прибытия подразделений Государственной</w:t>
      </w:r>
      <w:r>
        <w:rPr>
          <w:rFonts w:ascii="Times New Roman" w:hAnsi="Times New Roman" w:cs="Times New Roman"/>
          <w:color w:val="1E1D1E"/>
        </w:rPr>
        <w:t xml:space="preserve"> </w:t>
      </w:r>
      <w:r>
        <w:rPr>
          <w:rStyle w:val="a3"/>
          <w:color w:val="1E1D1E"/>
        </w:rPr>
        <w:t xml:space="preserve">противопожарной службы </w:t>
      </w:r>
    </w:p>
    <w:p w:rsidR="00B01AE4" w:rsidRPr="00B01AE4" w:rsidRDefault="00B01AE4" w:rsidP="00B01AE4">
      <w:pPr>
        <w:pStyle w:val="a4"/>
        <w:shd w:val="clear" w:color="auto" w:fill="FFFFFF"/>
        <w:spacing w:before="0" w:after="0"/>
        <w:jc w:val="center"/>
        <w:rPr>
          <w:rStyle w:val="a3"/>
          <w:b w:val="0"/>
          <w:color w:val="1E1D1E"/>
        </w:rPr>
      </w:pPr>
      <w:r>
        <w:rPr>
          <w:rStyle w:val="a3"/>
          <w:color w:val="1E1D1E"/>
        </w:rPr>
        <w:t xml:space="preserve">на территории </w:t>
      </w:r>
      <w:r w:rsidRPr="00B01AE4">
        <w:rPr>
          <w:rFonts w:ascii="Times New Roman" w:hAnsi="Times New Roman" w:cs="Times New Roman"/>
          <w:b/>
          <w:lang w:eastAsia="ar-SA"/>
        </w:rPr>
        <w:t xml:space="preserve">муниципального образования Курмач – Байгольское  сельское поселение </w:t>
      </w:r>
      <w:proofErr w:type="spellStart"/>
      <w:r w:rsidRPr="00B01AE4">
        <w:rPr>
          <w:rFonts w:ascii="Times New Roman" w:hAnsi="Times New Roman" w:cs="Times New Roman"/>
          <w:b/>
          <w:lang w:eastAsia="ar-SA"/>
        </w:rPr>
        <w:t>Турочакского</w:t>
      </w:r>
      <w:proofErr w:type="spellEnd"/>
      <w:r w:rsidRPr="00B01AE4">
        <w:rPr>
          <w:rFonts w:ascii="Times New Roman" w:hAnsi="Times New Roman" w:cs="Times New Roman"/>
          <w:b/>
          <w:lang w:eastAsia="ar-SA"/>
        </w:rPr>
        <w:t xml:space="preserve">  района Республики Алтай  </w:t>
      </w:r>
    </w:p>
    <w:p w:rsidR="00B01AE4" w:rsidRDefault="00B01AE4" w:rsidP="00B01AE4">
      <w:pPr>
        <w:shd w:val="clear" w:color="auto" w:fill="FFFFFF"/>
        <w:jc w:val="both"/>
        <w:rPr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5251"/>
        <w:gridCol w:w="1843"/>
        <w:gridCol w:w="2233"/>
      </w:tblGrid>
      <w:tr w:rsidR="00B01AE4" w:rsidTr="00B01AE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56" w:right="-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</w:t>
            </w:r>
          </w:p>
          <w:p w:rsidR="00B01AE4" w:rsidRDefault="00B01AE4">
            <w:pPr>
              <w:spacing w:line="276" w:lineRule="auto"/>
              <w:ind w:left="-56" w:right="-42"/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/п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52" w:right="-5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34" w:right="-5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Срок</w:t>
            </w:r>
          </w:p>
          <w:p w:rsidR="00B01AE4" w:rsidRDefault="00B01AE4">
            <w:pPr>
              <w:spacing w:line="276" w:lineRule="auto"/>
              <w:ind w:left="-34" w:right="-5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48" w:right="-4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Исполнитель</w:t>
            </w:r>
          </w:p>
        </w:tc>
      </w:tr>
      <w:tr w:rsidR="00B01AE4" w:rsidTr="00B01AE4">
        <w:trPr>
          <w:trHeight w:val="2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after="120" w:line="276" w:lineRule="auto"/>
              <w:ind w:left="-56" w:right="-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after="120" w:line="276" w:lineRule="auto"/>
              <w:ind w:left="-52" w:right="-5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after="120" w:line="276" w:lineRule="auto"/>
              <w:ind w:left="-34" w:right="-5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after="120" w:line="276" w:lineRule="auto"/>
              <w:ind w:left="-48" w:right="-4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B01AE4" w:rsidTr="00B01AE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after="120" w:line="276" w:lineRule="auto"/>
              <w:ind w:left="-56" w:right="-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 w:rsidP="00B01AE4">
            <w:pPr>
              <w:spacing w:line="276" w:lineRule="auto"/>
              <w:ind w:left="-52" w:right="-5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Вызвать профессиональных пожарных по телефону 01,101, 112 или через Единую дежурно - диспетчерскую </w:t>
            </w:r>
            <w:proofErr w:type="spellStart"/>
            <w:r>
              <w:rPr>
                <w:szCs w:val="24"/>
                <w:lang w:eastAsia="en-US"/>
              </w:rPr>
              <w:t>службуТурочакского</w:t>
            </w:r>
            <w:proofErr w:type="spellEnd"/>
            <w:r>
              <w:rPr>
                <w:szCs w:val="24"/>
                <w:lang w:eastAsia="en-US"/>
              </w:rPr>
              <w:t xml:space="preserve">   района 8( 33843) 22133 (далее </w:t>
            </w:r>
            <w:proofErr w:type="gramStart"/>
            <w:r>
              <w:rPr>
                <w:szCs w:val="24"/>
                <w:lang w:eastAsia="en-US"/>
              </w:rPr>
              <w:t>-Е</w:t>
            </w:r>
            <w:proofErr w:type="gramEnd"/>
            <w:r>
              <w:rPr>
                <w:szCs w:val="24"/>
                <w:lang w:eastAsia="en-US"/>
              </w:rPr>
              <w:t>ДДС)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34" w:right="-5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</w:t>
            </w:r>
          </w:p>
          <w:p w:rsidR="00B01AE4" w:rsidRDefault="00B01AE4">
            <w:pPr>
              <w:spacing w:after="120" w:line="276" w:lineRule="auto"/>
              <w:ind w:left="-34" w:right="-52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обнаружении</w:t>
            </w:r>
            <w:proofErr w:type="gramEnd"/>
            <w:r>
              <w:rPr>
                <w:szCs w:val="24"/>
                <w:lang w:eastAsia="en-US"/>
              </w:rPr>
              <w:t xml:space="preserve"> пожара немедленно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Обнаруживший пожар, Глава сельского поселения или лицо его замещающее (подтверждает вызов)</w:t>
            </w:r>
          </w:p>
        </w:tc>
      </w:tr>
      <w:tr w:rsidR="00B01AE4" w:rsidTr="00B01AE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after="120" w:line="276" w:lineRule="auto"/>
              <w:ind w:left="-56" w:right="-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52" w:right="-5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Оповестить и привести в готовность добровольную пожарную дружину (далее - ДПД) объекта или населенного пункта, определить место сбора и способ доставки к месту пожара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34" w:right="-5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</w:t>
            </w:r>
          </w:p>
          <w:p w:rsidR="00B01AE4" w:rsidRDefault="00B01AE4">
            <w:pPr>
              <w:spacing w:after="120" w:line="276" w:lineRule="auto"/>
              <w:ind w:left="-34" w:right="-52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обнаружении</w:t>
            </w:r>
            <w:proofErr w:type="gramEnd"/>
            <w:r>
              <w:rPr>
                <w:szCs w:val="24"/>
                <w:lang w:eastAsia="en-US"/>
              </w:rPr>
              <w:t xml:space="preserve"> пожара немедленно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hd w:val="clear" w:color="auto" w:fill="FFFFFF"/>
              <w:spacing w:before="100" w:beforeAutospacing="1" w:after="100" w:afterAutospacing="1" w:line="276" w:lineRule="auto"/>
              <w:ind w:right="-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Глава</w:t>
            </w:r>
            <w:r>
              <w:rPr>
                <w:lang w:eastAsia="en-US"/>
              </w:rPr>
              <w:t xml:space="preserve">  сельского поселения</w:t>
            </w:r>
            <w:r>
              <w:rPr>
                <w:szCs w:val="24"/>
                <w:lang w:eastAsia="en-US"/>
              </w:rPr>
              <w:t xml:space="preserve"> или лицо его замещающее</w:t>
            </w:r>
          </w:p>
        </w:tc>
      </w:tr>
      <w:tr w:rsidR="00B01AE4" w:rsidTr="00B01AE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after="120" w:line="276" w:lineRule="auto"/>
              <w:ind w:left="-56" w:right="-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 w:rsidP="00CC3376">
            <w:pPr>
              <w:spacing w:line="276" w:lineRule="auto"/>
              <w:ind w:left="-52" w:right="-5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Оповестить н</w:t>
            </w:r>
            <w:r w:rsidR="00CC3376">
              <w:rPr>
                <w:szCs w:val="24"/>
                <w:lang w:eastAsia="en-US"/>
              </w:rPr>
              <w:t xml:space="preserve">аселение и руководство </w:t>
            </w:r>
            <w:proofErr w:type="spellStart"/>
            <w:r w:rsidR="00CC3376">
              <w:rPr>
                <w:szCs w:val="24"/>
                <w:lang w:eastAsia="en-US"/>
              </w:rPr>
              <w:t>Турочакского</w:t>
            </w:r>
            <w:proofErr w:type="spellEnd"/>
            <w:r>
              <w:rPr>
                <w:szCs w:val="24"/>
                <w:lang w:eastAsia="en-US"/>
              </w:rPr>
              <w:t xml:space="preserve"> района (через диспетчера ЕДДС) о возникновении пожара на объекте или в границах 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34" w:right="-5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</w:t>
            </w:r>
          </w:p>
          <w:p w:rsidR="00B01AE4" w:rsidRDefault="00B01AE4">
            <w:pPr>
              <w:spacing w:after="120" w:line="276" w:lineRule="auto"/>
              <w:ind w:left="-34" w:right="-52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обнаружении</w:t>
            </w:r>
            <w:proofErr w:type="gramEnd"/>
            <w:r>
              <w:rPr>
                <w:szCs w:val="24"/>
                <w:lang w:eastAsia="en-US"/>
              </w:rPr>
              <w:t xml:space="preserve"> пожара немедленно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CC3376">
            <w:pPr>
              <w:spacing w:after="120" w:line="276" w:lineRule="auto"/>
              <w:ind w:left="-48" w:right="-49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 xml:space="preserve">ЕДДС, Глава </w:t>
            </w:r>
            <w:r w:rsidR="00B01AE4">
              <w:rPr>
                <w:szCs w:val="24"/>
                <w:lang w:eastAsia="en-US"/>
              </w:rPr>
              <w:t>сельского поселения  или лицо его замещающее; ответственный за пожарную безопасность объекта</w:t>
            </w:r>
            <w:proofErr w:type="gramEnd"/>
          </w:p>
        </w:tc>
      </w:tr>
      <w:tr w:rsidR="00B01AE4" w:rsidTr="00B01AE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56" w:right="-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E4" w:rsidRDefault="00B01AE4">
            <w:pPr>
              <w:spacing w:line="276" w:lineRule="auto"/>
              <w:ind w:left="-52" w:right="-5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Прибыть на место возникновения пожара для руководства тушением до прибытия Государственной </w:t>
            </w:r>
            <w:r>
              <w:rPr>
                <w:bCs/>
                <w:szCs w:val="24"/>
                <w:lang w:eastAsia="en-US"/>
              </w:rPr>
              <w:t xml:space="preserve">противопожарной </w:t>
            </w:r>
            <w:r>
              <w:rPr>
                <w:szCs w:val="24"/>
                <w:lang w:eastAsia="en-US"/>
              </w:rPr>
              <w:t>службы</w:t>
            </w:r>
          </w:p>
          <w:p w:rsidR="00B01AE4" w:rsidRDefault="00B01AE4">
            <w:pPr>
              <w:spacing w:line="276" w:lineRule="auto"/>
              <w:ind w:left="-52" w:right="-52"/>
              <w:rPr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34" w:right="-5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</w:t>
            </w:r>
          </w:p>
          <w:p w:rsidR="00B01AE4" w:rsidRDefault="00B01AE4">
            <w:pPr>
              <w:spacing w:line="276" w:lineRule="auto"/>
              <w:ind w:left="-34" w:right="-52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обнаружении</w:t>
            </w:r>
            <w:proofErr w:type="gramEnd"/>
            <w:r>
              <w:rPr>
                <w:szCs w:val="24"/>
                <w:lang w:eastAsia="en-US"/>
              </w:rPr>
              <w:t xml:space="preserve"> пожара немедленно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CC3376" w:rsidP="00CC3376">
            <w:pPr>
              <w:spacing w:line="276" w:lineRule="auto"/>
              <w:ind w:left="-48" w:right="-49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 xml:space="preserve">Глава </w:t>
            </w:r>
            <w:r w:rsidR="00B01AE4">
              <w:rPr>
                <w:szCs w:val="24"/>
                <w:lang w:eastAsia="en-US"/>
              </w:rPr>
              <w:t>сельского поселения  или лицо его замещающее; ДПД, ответственный за пожарную безопасность объекта</w:t>
            </w:r>
            <w:proofErr w:type="gramEnd"/>
          </w:p>
        </w:tc>
      </w:tr>
      <w:tr w:rsidR="00B01AE4" w:rsidTr="00B01AE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56" w:right="-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Уточнить обстановку и наличие людей на объекте возгорания, организовать эвакуацию людей и имущества из очага пожара в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безопасное место с привлечением членов ДПД объекта или населенного пункта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34" w:right="-5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При прибытии к месту возникновения </w:t>
            </w:r>
            <w:r>
              <w:rPr>
                <w:szCs w:val="24"/>
                <w:lang w:eastAsia="en-US"/>
              </w:rPr>
              <w:lastRenderedPageBreak/>
              <w:t>пожара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 w:rsidP="00CC3376">
            <w:pPr>
              <w:spacing w:line="276" w:lineRule="auto"/>
              <w:ind w:left="-48" w:right="-49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lastRenderedPageBreak/>
              <w:t xml:space="preserve">Глава </w:t>
            </w:r>
            <w:r w:rsidR="00CC3376">
              <w:rPr>
                <w:szCs w:val="24"/>
                <w:lang w:eastAsia="en-US"/>
              </w:rPr>
              <w:t>се</w:t>
            </w:r>
            <w:r>
              <w:rPr>
                <w:szCs w:val="24"/>
                <w:lang w:eastAsia="en-US"/>
              </w:rPr>
              <w:t xml:space="preserve">льского поселения  или лицо его замещающее; </w:t>
            </w:r>
            <w:r>
              <w:rPr>
                <w:szCs w:val="24"/>
                <w:lang w:eastAsia="en-US"/>
              </w:rPr>
              <w:lastRenderedPageBreak/>
              <w:t>ответственный за пожарную безопасность объекта</w:t>
            </w:r>
            <w:proofErr w:type="gramEnd"/>
          </w:p>
        </w:tc>
      </w:tr>
      <w:tr w:rsidR="00B01AE4" w:rsidTr="00B01AE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56" w:right="-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pStyle w:val="a4"/>
              <w:spacing w:before="0" w:after="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Принять меры к локализации очага возгорания силами ДПД и населения с соблюдением требований безопасности. Принять  возможные меры по недопущению возгорания жилых домов и других пожароопасных объектов.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34" w:right="-5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 прибытии к месту возникновения пожара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 w:rsidP="00CC3376">
            <w:pPr>
              <w:spacing w:line="276" w:lineRule="auto"/>
              <w:ind w:left="-48" w:right="-4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Глава  сельского поселения  или лицо его замещающее</w:t>
            </w:r>
          </w:p>
        </w:tc>
      </w:tr>
      <w:tr w:rsidR="00B01AE4" w:rsidTr="00B01AE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56" w:right="-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E4" w:rsidRDefault="00B01AE4">
            <w:pPr>
              <w:spacing w:line="276" w:lineRule="auto"/>
              <w:ind w:left="-52" w:right="-5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 прибытии профессиональных пожарных проинформировать старшее должностное лицо прибывшего первого пожарного подразделения (руководителя тушения пожара) о сложившейся обстановке и принятых мерах</w:t>
            </w:r>
          </w:p>
          <w:p w:rsidR="00B01AE4" w:rsidRDefault="00B01AE4">
            <w:pPr>
              <w:spacing w:line="276" w:lineRule="auto"/>
              <w:ind w:left="-52" w:right="-52"/>
              <w:rPr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34" w:right="-5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 прибытии профессиональных пожарных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 w:rsidP="00CC3376">
            <w:pPr>
              <w:spacing w:line="276" w:lineRule="auto"/>
              <w:ind w:left="-48" w:right="-49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Глава сельского поселения  или лицо его замещающее; ответственный за пожарную безопасность объекта</w:t>
            </w:r>
            <w:proofErr w:type="gramEnd"/>
          </w:p>
        </w:tc>
      </w:tr>
      <w:tr w:rsidR="00B01AE4" w:rsidTr="00B01AE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56" w:right="-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52" w:right="-5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 организации РТП оперативного Штаба тушения пожара принять участие в его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34" w:right="-5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 момента организации оперативного Штаба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CC3376" w:rsidP="00CC3376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Глава </w:t>
            </w:r>
            <w:r w:rsidR="00B01AE4">
              <w:rPr>
                <w:szCs w:val="24"/>
                <w:lang w:eastAsia="en-US"/>
              </w:rPr>
              <w:t xml:space="preserve"> сельского поселения  или лицо его замещающее; руководитель объекта</w:t>
            </w:r>
          </w:p>
        </w:tc>
      </w:tr>
      <w:tr w:rsidR="00B01AE4" w:rsidTr="00B01AE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56" w:right="-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52" w:right="-5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Докладывать дежурному диспетчеру ЕДДС о ходе тушения пожара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34" w:right="-5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Каждый час либо по требованию диспетчера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 w:rsidP="00CC3376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Глава </w:t>
            </w:r>
            <w:r w:rsidR="00CC3376">
              <w:rPr>
                <w:szCs w:val="24"/>
                <w:lang w:eastAsia="en-US"/>
              </w:rPr>
              <w:t>сельского по</w:t>
            </w:r>
            <w:r>
              <w:rPr>
                <w:szCs w:val="24"/>
                <w:lang w:eastAsia="en-US"/>
              </w:rPr>
              <w:t>селения  или лицо его замещающее</w:t>
            </w:r>
          </w:p>
        </w:tc>
      </w:tr>
      <w:tr w:rsidR="00B01AE4" w:rsidTr="00B01AE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56" w:right="-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52" w:right="-5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Доложить дежурному диспетчеру ЕДДС о локализации и ликвидации пожара по телефону 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34" w:right="-5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После объявления руководителем тушения пожара о стадии локализации и ликвидации пожара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 w:rsidP="00CC3376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Глава  сельского поселения  или лицо его замещающее</w:t>
            </w:r>
          </w:p>
        </w:tc>
      </w:tr>
      <w:tr w:rsidR="00B01AE4" w:rsidTr="00B01AE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56" w:right="-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52" w:right="-5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Проанализировать обстановку и определить предварительный ущерб и количество пострадавших граждан (количество людей, из них детей)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34" w:right="-5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После ликвидации пожара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 w:rsidP="00CC3376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Глава  сельского поселения  или лицо его замещающее</w:t>
            </w:r>
          </w:p>
        </w:tc>
      </w:tr>
      <w:tr w:rsidR="00B01AE4" w:rsidTr="00B01AE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56" w:right="-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52" w:right="-5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Организовать первоочередное жизнеобеспечение пострадавших граждан в пределах компетенции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>
            <w:pPr>
              <w:spacing w:line="276" w:lineRule="auto"/>
              <w:ind w:left="-34" w:right="-5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После ликвидации пожара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 w:rsidP="00CC3376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Глава  сельского поселения  или лицо его замещающее</w:t>
            </w:r>
          </w:p>
        </w:tc>
      </w:tr>
    </w:tbl>
    <w:p w:rsidR="00B01AE4" w:rsidRDefault="00B01AE4" w:rsidP="00B01AE4">
      <w:pPr>
        <w:shd w:val="clear" w:color="auto" w:fill="FFFFFF"/>
        <w:ind w:firstLine="709"/>
        <w:rPr>
          <w:szCs w:val="24"/>
        </w:rPr>
      </w:pPr>
    </w:p>
    <w:p w:rsidR="00B01AE4" w:rsidRDefault="00B01AE4" w:rsidP="00B01AE4">
      <w:pPr>
        <w:shd w:val="clear" w:color="auto" w:fill="FFFFFF"/>
        <w:ind w:firstLine="700"/>
        <w:textAlignment w:val="baseline"/>
        <w:rPr>
          <w:szCs w:val="24"/>
        </w:rPr>
      </w:pPr>
    </w:p>
    <w:p w:rsidR="00B01AE4" w:rsidRDefault="00B01AE4" w:rsidP="00B01AE4">
      <w:pPr>
        <w:rPr>
          <w:sz w:val="20"/>
        </w:rPr>
      </w:pPr>
    </w:p>
    <w:p w:rsidR="00B01AE4" w:rsidRDefault="00B01AE4" w:rsidP="00B01AE4"/>
    <w:p w:rsidR="00057C40" w:rsidRDefault="00057C40"/>
    <w:sectPr w:rsidR="0005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A2"/>
    <w:rsid w:val="00057C40"/>
    <w:rsid w:val="002157A2"/>
    <w:rsid w:val="002F4D6D"/>
    <w:rsid w:val="00B01AE4"/>
    <w:rsid w:val="00C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01AE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B01AE4"/>
    <w:pPr>
      <w:spacing w:before="30" w:after="30"/>
    </w:pPr>
    <w:rPr>
      <w:rFonts w:ascii="Arial" w:hAnsi="Arial" w:cs="Arial"/>
      <w:color w:val="332E2D"/>
      <w:spacing w:val="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4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01AE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B01AE4"/>
    <w:pPr>
      <w:spacing w:before="30" w:after="30"/>
    </w:pPr>
    <w:rPr>
      <w:rFonts w:ascii="Arial" w:hAnsi="Arial" w:cs="Arial"/>
      <w:color w:val="332E2D"/>
      <w:spacing w:val="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4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2024-04-16T12:50:00Z</cp:lastPrinted>
  <dcterms:created xsi:type="dcterms:W3CDTF">2024-04-16T06:28:00Z</dcterms:created>
  <dcterms:modified xsi:type="dcterms:W3CDTF">2024-04-16T12:52:00Z</dcterms:modified>
</cp:coreProperties>
</file>