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086"/>
        <w:gridCol w:w="3681"/>
      </w:tblGrid>
      <w:tr w:rsidR="00BD50B7" w:rsidTr="009F004C">
        <w:trPr>
          <w:trHeight w:val="2694"/>
        </w:trPr>
        <w:tc>
          <w:tcPr>
            <w:tcW w:w="3652" w:type="dxa"/>
          </w:tcPr>
          <w:p w:rsidR="00BD50B7" w:rsidRDefault="00BD50B7" w:rsidP="009F004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АДМИНИСТРАЦИЯ</w:t>
            </w:r>
          </w:p>
          <w:p w:rsidR="00BD50B7" w:rsidRDefault="00BD50B7" w:rsidP="009F004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BD50B7" w:rsidRDefault="00BD50B7" w:rsidP="009F004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ОБРАЗОВАНИЯ</w:t>
            </w:r>
          </w:p>
          <w:p w:rsidR="00BD50B7" w:rsidRDefault="00BD50B7" w:rsidP="009F004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«КУРМАЧ-БАЙГОЛЬСКОЕ</w:t>
            </w:r>
          </w:p>
          <w:p w:rsidR="00BD50B7" w:rsidRDefault="00BD50B7" w:rsidP="009F004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СЕЛЬСКОЕ ПОСЕЛЕНИЕ»</w:t>
            </w:r>
          </w:p>
          <w:p w:rsidR="00BD50B7" w:rsidRDefault="00BD50B7" w:rsidP="009F004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  <w:lang w:eastAsia="en-US"/>
              </w:rPr>
              <w:t>урмач-Байгол</w:t>
            </w:r>
            <w:proofErr w:type="spellEnd"/>
          </w:p>
          <w:p w:rsidR="00BD50B7" w:rsidRDefault="00BD50B7" w:rsidP="009F004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ТУРОЧАКСКИЙ РАЙОН</w:t>
            </w:r>
          </w:p>
          <w:p w:rsidR="00BD50B7" w:rsidRDefault="00BD50B7" w:rsidP="009F004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РЕСПУБЛИКА АЛТАЙ</w:t>
            </w:r>
          </w:p>
          <w:p w:rsidR="00BD50B7" w:rsidRDefault="00BD50B7" w:rsidP="009F004C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86" w:type="dxa"/>
            <w:hideMark/>
          </w:tcPr>
          <w:p w:rsidR="00BD50B7" w:rsidRDefault="00BD50B7" w:rsidP="009F004C"/>
        </w:tc>
        <w:tc>
          <w:tcPr>
            <w:tcW w:w="3681" w:type="dxa"/>
          </w:tcPr>
          <w:p w:rsidR="00BD50B7" w:rsidRDefault="00BD50B7" w:rsidP="009F004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</w:rPr>
              <w:t xml:space="preserve">КУРМАЧ-БАЙГОЛДОГЫ </w:t>
            </w:r>
            <w:proofErr w:type="gramStart"/>
            <w:r>
              <w:rPr>
                <w:rFonts w:eastAsia="Arial Unicode MS"/>
              </w:rPr>
              <w:t>J</w:t>
            </w:r>
            <w:proofErr w:type="gramEnd"/>
            <w:r>
              <w:rPr>
                <w:rFonts w:eastAsia="Arial Unicode MS"/>
              </w:rPr>
              <w:t>УРТЫҤ</w:t>
            </w:r>
          </w:p>
          <w:p w:rsidR="00BD50B7" w:rsidRDefault="00BD50B7" w:rsidP="009F004C">
            <w:pPr>
              <w:ind w:left="-7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МУНИЦИПАЛ ТÖ</w:t>
            </w:r>
            <w:proofErr w:type="gramStart"/>
            <w:r>
              <w:rPr>
                <w:rFonts w:eastAsia="Arial Unicode MS"/>
              </w:rPr>
              <w:t>З</w:t>
            </w:r>
            <w:proofErr w:type="gramEnd"/>
            <w:r>
              <w:rPr>
                <w:rFonts w:eastAsia="Arial Unicode MS"/>
              </w:rPr>
              <w:t>ÖЛМÖНИҤ</w:t>
            </w:r>
          </w:p>
          <w:p w:rsidR="00BD50B7" w:rsidRDefault="00BD50B7" w:rsidP="009F004C">
            <w:pPr>
              <w:ind w:left="-7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АДМИНИСТРАЦИЯЗЫ</w:t>
            </w:r>
          </w:p>
          <w:p w:rsidR="00BD50B7" w:rsidRDefault="00BD50B7" w:rsidP="009F004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КУРМАЧ-БАЙГОЛ </w:t>
            </w:r>
            <w:proofErr w:type="gramStart"/>
            <w:r>
              <w:rPr>
                <w:rFonts w:eastAsia="Arial Unicode MS"/>
              </w:rPr>
              <w:t>J</w:t>
            </w:r>
            <w:proofErr w:type="gramEnd"/>
            <w:r>
              <w:rPr>
                <w:rFonts w:eastAsia="Arial Unicode MS"/>
              </w:rPr>
              <w:t>УРТ</w:t>
            </w:r>
          </w:p>
          <w:p w:rsidR="00BD50B7" w:rsidRDefault="00BD50B7" w:rsidP="009F004C">
            <w:pPr>
              <w:pStyle w:val="a3"/>
              <w:spacing w:line="276" w:lineRule="auto"/>
              <w:jc w:val="center"/>
              <w:rPr>
                <w:rFonts w:eastAsia="Arial Unicode MS"/>
                <w:szCs w:val="28"/>
                <w:lang w:eastAsia="en-US"/>
              </w:rPr>
            </w:pPr>
            <w:r>
              <w:rPr>
                <w:rFonts w:eastAsia="Arial Unicode MS"/>
                <w:szCs w:val="28"/>
                <w:lang w:eastAsia="en-US"/>
              </w:rPr>
              <w:t>ТУРОЧАК  АЙМАК</w:t>
            </w:r>
          </w:p>
          <w:p w:rsidR="00BD50B7" w:rsidRDefault="00BD50B7" w:rsidP="009F004C">
            <w:pPr>
              <w:pStyle w:val="a3"/>
              <w:spacing w:line="276" w:lineRule="auto"/>
              <w:jc w:val="center"/>
              <w:rPr>
                <w:rFonts w:eastAsia="Arial Unicode MS"/>
                <w:szCs w:val="28"/>
                <w:lang w:eastAsia="en-US"/>
              </w:rPr>
            </w:pPr>
            <w:r>
              <w:rPr>
                <w:rFonts w:eastAsia="Arial Unicode MS"/>
                <w:szCs w:val="28"/>
                <w:lang w:eastAsia="en-US"/>
              </w:rPr>
              <w:t>АЛТАЙ РЕСПУБЛИКА</w:t>
            </w:r>
          </w:p>
          <w:p w:rsidR="00BD50B7" w:rsidRDefault="00BD50B7" w:rsidP="009F004C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BD50B7" w:rsidRDefault="00BD50B7" w:rsidP="00BD50B7">
      <w:pPr>
        <w:jc w:val="center"/>
        <w:rPr>
          <w:sz w:val="24"/>
          <w:szCs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BD50B7" w:rsidRDefault="00BD50B7" w:rsidP="00BD50B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D50B7" w:rsidRDefault="00BD50B7" w:rsidP="00BD50B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30 </w:t>
      </w:r>
      <w:r>
        <w:rPr>
          <w:rFonts w:ascii="Times New Roman" w:hAnsi="Times New Roman"/>
          <w:b w:val="0"/>
          <w:sz w:val="28"/>
          <w:szCs w:val="28"/>
        </w:rPr>
        <w:t xml:space="preserve">января </w:t>
      </w:r>
      <w:r>
        <w:rPr>
          <w:rFonts w:ascii="Times New Roman" w:hAnsi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   </w:t>
      </w:r>
      <w:r w:rsidRPr="00F7290A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 xml:space="preserve"> 3</w:t>
      </w:r>
    </w:p>
    <w:p w:rsidR="00BD50B7" w:rsidRDefault="00BD50B7" w:rsidP="00BD50B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D50B7" w:rsidRDefault="00BD50B7" w:rsidP="00BD50B7">
      <w:pPr>
        <w:shd w:val="clear" w:color="auto" w:fill="FFFFFF"/>
        <w:spacing w:line="278" w:lineRule="exact"/>
        <w:ind w:right="221"/>
        <w:jc w:val="center"/>
        <w:rPr>
          <w:b/>
          <w:sz w:val="28"/>
          <w:szCs w:val="28"/>
        </w:rPr>
      </w:pPr>
      <w:r w:rsidRPr="0026042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утверждении план - графика рейдовых мероприятий</w:t>
      </w:r>
      <w:r w:rsidR="00A161A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проводимых в местах возможного выхода людей и выезда техники на лед </w:t>
      </w:r>
    </w:p>
    <w:p w:rsidR="00BD50B7" w:rsidRDefault="00BD50B7" w:rsidP="00BD50B7">
      <w:pPr>
        <w:shd w:val="clear" w:color="auto" w:fill="FFFFFF"/>
        <w:spacing w:line="278" w:lineRule="exact"/>
        <w:ind w:right="221"/>
        <w:jc w:val="center"/>
        <w:rPr>
          <w:bCs/>
          <w:color w:val="000000" w:themeColor="text1"/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BD50B7" w:rsidRPr="0026042A" w:rsidRDefault="00BD50B7" w:rsidP="00BD50B7">
      <w:p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  <w:r w:rsidRPr="0026042A">
        <w:rPr>
          <w:bCs/>
          <w:color w:val="000000" w:themeColor="text1"/>
          <w:sz w:val="26"/>
          <w:szCs w:val="26"/>
        </w:rPr>
        <w:t xml:space="preserve">    В целях решения неотложных вопросов по обеспечению безопасности населения на водных объектах в </w:t>
      </w:r>
      <w:r>
        <w:rPr>
          <w:bCs/>
          <w:color w:val="000000" w:themeColor="text1"/>
          <w:sz w:val="26"/>
          <w:szCs w:val="26"/>
        </w:rPr>
        <w:t>зимний</w:t>
      </w:r>
      <w:r w:rsidRPr="0026042A">
        <w:rPr>
          <w:bCs/>
          <w:color w:val="000000" w:themeColor="text1"/>
          <w:sz w:val="26"/>
          <w:szCs w:val="26"/>
        </w:rPr>
        <w:t xml:space="preserve"> период 202</w:t>
      </w:r>
      <w:r>
        <w:rPr>
          <w:bCs/>
          <w:color w:val="000000" w:themeColor="text1"/>
          <w:sz w:val="26"/>
          <w:szCs w:val="26"/>
        </w:rPr>
        <w:t>3</w:t>
      </w:r>
      <w:r>
        <w:rPr>
          <w:bCs/>
          <w:color w:val="000000" w:themeColor="text1"/>
          <w:sz w:val="26"/>
          <w:szCs w:val="26"/>
        </w:rPr>
        <w:t>-202</w:t>
      </w:r>
      <w:r>
        <w:rPr>
          <w:bCs/>
          <w:color w:val="000000" w:themeColor="text1"/>
          <w:sz w:val="26"/>
          <w:szCs w:val="26"/>
        </w:rPr>
        <w:t>4</w:t>
      </w:r>
      <w:r w:rsidRPr="0026042A">
        <w:rPr>
          <w:bCs/>
          <w:color w:val="000000" w:themeColor="text1"/>
          <w:sz w:val="26"/>
          <w:szCs w:val="26"/>
        </w:rPr>
        <w:t xml:space="preserve"> год</w:t>
      </w:r>
      <w:r>
        <w:rPr>
          <w:bCs/>
          <w:color w:val="000000" w:themeColor="text1"/>
          <w:sz w:val="26"/>
          <w:szCs w:val="26"/>
        </w:rPr>
        <w:t>ов</w:t>
      </w:r>
      <w:r w:rsidRPr="0026042A">
        <w:rPr>
          <w:bCs/>
          <w:color w:val="000000" w:themeColor="text1"/>
          <w:sz w:val="26"/>
          <w:szCs w:val="26"/>
        </w:rPr>
        <w:t xml:space="preserve"> на территории муниципального образования </w:t>
      </w:r>
      <w:r>
        <w:rPr>
          <w:bCs/>
          <w:color w:val="000000" w:themeColor="text1"/>
          <w:sz w:val="26"/>
          <w:szCs w:val="26"/>
        </w:rPr>
        <w:t>Курмач-Байгольское</w:t>
      </w:r>
      <w:r w:rsidRPr="0026042A">
        <w:rPr>
          <w:bCs/>
          <w:color w:val="000000" w:themeColor="text1"/>
          <w:sz w:val="26"/>
          <w:szCs w:val="26"/>
        </w:rPr>
        <w:t xml:space="preserve"> сельское поселение:</w:t>
      </w:r>
    </w:p>
    <w:p w:rsidR="00BD50B7" w:rsidRPr="0026042A" w:rsidRDefault="00BD50B7" w:rsidP="00BD50B7">
      <w:p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</w:p>
    <w:p w:rsidR="00BD50B7" w:rsidRPr="0026042A" w:rsidRDefault="00BD50B7" w:rsidP="00BD50B7">
      <w:pPr>
        <w:numPr>
          <w:ilvl w:val="0"/>
          <w:numId w:val="1"/>
        </w:num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  <w:r w:rsidRPr="0026042A">
        <w:rPr>
          <w:bCs/>
          <w:color w:val="000000" w:themeColor="text1"/>
          <w:sz w:val="26"/>
          <w:szCs w:val="26"/>
        </w:rPr>
        <w:t xml:space="preserve">Организовать патрульные группы по профилактике несчастных случаев и гибели людей на воде в </w:t>
      </w:r>
      <w:r>
        <w:rPr>
          <w:bCs/>
          <w:color w:val="000000" w:themeColor="text1"/>
          <w:sz w:val="26"/>
          <w:szCs w:val="26"/>
        </w:rPr>
        <w:t>зимний</w:t>
      </w:r>
      <w:r w:rsidRPr="0026042A">
        <w:rPr>
          <w:bCs/>
          <w:color w:val="000000" w:themeColor="text1"/>
          <w:sz w:val="26"/>
          <w:szCs w:val="26"/>
        </w:rPr>
        <w:t xml:space="preserve"> период 202</w:t>
      </w:r>
      <w:r>
        <w:rPr>
          <w:bCs/>
          <w:color w:val="000000" w:themeColor="text1"/>
          <w:sz w:val="26"/>
          <w:szCs w:val="26"/>
        </w:rPr>
        <w:t>3</w:t>
      </w:r>
      <w:r>
        <w:rPr>
          <w:bCs/>
          <w:color w:val="000000" w:themeColor="text1"/>
          <w:sz w:val="26"/>
          <w:szCs w:val="26"/>
        </w:rPr>
        <w:t>-202</w:t>
      </w:r>
      <w:r>
        <w:rPr>
          <w:bCs/>
          <w:color w:val="000000" w:themeColor="text1"/>
          <w:sz w:val="26"/>
          <w:szCs w:val="26"/>
        </w:rPr>
        <w:t>4</w:t>
      </w:r>
      <w:r w:rsidRPr="0026042A">
        <w:rPr>
          <w:bCs/>
          <w:color w:val="000000" w:themeColor="text1"/>
          <w:sz w:val="26"/>
          <w:szCs w:val="26"/>
        </w:rPr>
        <w:t xml:space="preserve"> год</w:t>
      </w:r>
      <w:r>
        <w:rPr>
          <w:bCs/>
          <w:color w:val="000000" w:themeColor="text1"/>
          <w:sz w:val="26"/>
          <w:szCs w:val="26"/>
        </w:rPr>
        <w:t>ов</w:t>
      </w:r>
      <w:r>
        <w:rPr>
          <w:bCs/>
          <w:color w:val="000000" w:themeColor="text1"/>
          <w:sz w:val="26"/>
          <w:szCs w:val="26"/>
        </w:rPr>
        <w:t xml:space="preserve"> и утвердить пла</w:t>
      </w:r>
      <w:proofErr w:type="gramStart"/>
      <w:r>
        <w:rPr>
          <w:bCs/>
          <w:color w:val="000000" w:themeColor="text1"/>
          <w:sz w:val="26"/>
          <w:szCs w:val="26"/>
        </w:rPr>
        <w:t>н-</w:t>
      </w:r>
      <w:proofErr w:type="gramEnd"/>
      <w:r>
        <w:rPr>
          <w:bCs/>
          <w:color w:val="000000" w:themeColor="text1"/>
          <w:sz w:val="26"/>
          <w:szCs w:val="26"/>
        </w:rPr>
        <w:t xml:space="preserve"> график рейдовых мероприятий, проводимых в местах выхода людей и выезда техники на лед  согласно приложению №1 </w:t>
      </w:r>
    </w:p>
    <w:p w:rsidR="00BD50B7" w:rsidRPr="0026042A" w:rsidRDefault="00BD50B7" w:rsidP="00BD50B7">
      <w:p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  <w:r w:rsidRPr="0026042A">
        <w:rPr>
          <w:bCs/>
          <w:color w:val="000000" w:themeColor="text1"/>
          <w:sz w:val="26"/>
          <w:szCs w:val="26"/>
        </w:rPr>
        <w:t xml:space="preserve"> </w:t>
      </w:r>
    </w:p>
    <w:p w:rsidR="00BD50B7" w:rsidRPr="0026042A" w:rsidRDefault="00BD50B7" w:rsidP="00BD50B7">
      <w:pPr>
        <w:numPr>
          <w:ilvl w:val="0"/>
          <w:numId w:val="1"/>
        </w:num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26042A">
        <w:rPr>
          <w:bCs/>
          <w:color w:val="000000" w:themeColor="text1"/>
          <w:sz w:val="26"/>
          <w:szCs w:val="26"/>
        </w:rPr>
        <w:t>Контроль за</w:t>
      </w:r>
      <w:proofErr w:type="gramEnd"/>
      <w:r w:rsidRPr="0026042A">
        <w:rPr>
          <w:bCs/>
          <w:color w:val="000000" w:themeColor="text1"/>
          <w:sz w:val="26"/>
          <w:szCs w:val="26"/>
        </w:rPr>
        <w:t xml:space="preserve"> исполнением настоящего распоряжения оставляю за собой. </w:t>
      </w:r>
    </w:p>
    <w:p w:rsidR="00BD50B7" w:rsidRPr="0026042A" w:rsidRDefault="00BD50B7" w:rsidP="00BD50B7">
      <w:pPr>
        <w:shd w:val="clear" w:color="auto" w:fill="FFFFFF"/>
        <w:tabs>
          <w:tab w:val="left" w:pos="326"/>
        </w:tabs>
        <w:spacing w:line="278" w:lineRule="exact"/>
        <w:ind w:right="221"/>
        <w:jc w:val="both"/>
        <w:rPr>
          <w:b/>
          <w:bCs/>
          <w:color w:val="000000" w:themeColor="text1"/>
          <w:sz w:val="26"/>
          <w:szCs w:val="26"/>
        </w:rPr>
      </w:pPr>
      <w:r w:rsidRPr="0026042A">
        <w:rPr>
          <w:b/>
          <w:bCs/>
          <w:color w:val="000000" w:themeColor="text1"/>
          <w:sz w:val="26"/>
          <w:szCs w:val="26"/>
        </w:rPr>
        <w:tab/>
      </w:r>
    </w:p>
    <w:p w:rsidR="00BD50B7" w:rsidRPr="0026042A" w:rsidRDefault="00BD50B7" w:rsidP="00BD50B7">
      <w:pPr>
        <w:jc w:val="both"/>
        <w:rPr>
          <w:color w:val="000000" w:themeColor="text1"/>
          <w:sz w:val="26"/>
          <w:szCs w:val="26"/>
        </w:rPr>
      </w:pPr>
      <w:r w:rsidRPr="0026042A">
        <w:rPr>
          <w:color w:val="000000" w:themeColor="text1"/>
          <w:sz w:val="26"/>
          <w:szCs w:val="26"/>
        </w:rPr>
        <w:t xml:space="preserve">                                                                                 </w:t>
      </w:r>
    </w:p>
    <w:p w:rsidR="00BD50B7" w:rsidRPr="0026042A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  <w:r w:rsidRPr="0026042A">
        <w:rPr>
          <w:color w:val="000000" w:themeColor="text1"/>
          <w:sz w:val="26"/>
          <w:szCs w:val="26"/>
        </w:rPr>
        <w:t xml:space="preserve">Глава </w:t>
      </w:r>
      <w:r>
        <w:rPr>
          <w:color w:val="000000" w:themeColor="text1"/>
          <w:sz w:val="26"/>
          <w:szCs w:val="26"/>
        </w:rPr>
        <w:t>Курмач-Байгольского</w:t>
      </w: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  <w:r w:rsidRPr="0026042A">
        <w:rPr>
          <w:color w:val="000000" w:themeColor="text1"/>
          <w:sz w:val="26"/>
          <w:szCs w:val="26"/>
        </w:rPr>
        <w:t xml:space="preserve">сельского поселения              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О.М.Вибе</w:t>
      </w:r>
      <w:proofErr w:type="spellEnd"/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Default="00BD50B7" w:rsidP="00BD50B7">
      <w:pPr>
        <w:ind w:right="283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 №1</w:t>
      </w:r>
    </w:p>
    <w:p w:rsidR="00A161A7" w:rsidRDefault="00A161A7" w:rsidP="00BD50B7">
      <w:pPr>
        <w:ind w:right="283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BD50B7">
        <w:rPr>
          <w:color w:val="000000" w:themeColor="text1"/>
          <w:sz w:val="26"/>
          <w:szCs w:val="26"/>
        </w:rPr>
        <w:t xml:space="preserve"> распоряжению </w:t>
      </w:r>
    </w:p>
    <w:p w:rsidR="00A161A7" w:rsidRDefault="00BD50B7" w:rsidP="00BD50B7">
      <w:pPr>
        <w:ind w:right="283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Главы сельского поселения</w:t>
      </w:r>
    </w:p>
    <w:p w:rsidR="00BD50B7" w:rsidRDefault="00BD50B7" w:rsidP="00BD50B7">
      <w:pPr>
        <w:ind w:right="283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A161A7">
        <w:rPr>
          <w:color w:val="000000" w:themeColor="text1"/>
          <w:sz w:val="26"/>
          <w:szCs w:val="26"/>
        </w:rPr>
        <w:t xml:space="preserve"> №3 от 30.01.2024 г.</w:t>
      </w:r>
    </w:p>
    <w:p w:rsidR="00A161A7" w:rsidRDefault="00A161A7" w:rsidP="00BD50B7">
      <w:pPr>
        <w:ind w:right="283"/>
        <w:jc w:val="right"/>
        <w:rPr>
          <w:color w:val="000000" w:themeColor="text1"/>
          <w:sz w:val="26"/>
          <w:szCs w:val="26"/>
        </w:rPr>
      </w:pPr>
    </w:p>
    <w:p w:rsidR="00A161A7" w:rsidRDefault="00A161A7" w:rsidP="00BD50B7">
      <w:pPr>
        <w:ind w:right="283"/>
        <w:jc w:val="right"/>
        <w:rPr>
          <w:color w:val="000000" w:themeColor="text1"/>
          <w:sz w:val="26"/>
          <w:szCs w:val="26"/>
        </w:rPr>
      </w:pPr>
    </w:p>
    <w:tbl>
      <w:tblPr>
        <w:tblW w:w="8625" w:type="dxa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234"/>
        <w:gridCol w:w="2017"/>
        <w:gridCol w:w="2227"/>
      </w:tblGrid>
      <w:tr w:rsidR="00A52362" w:rsidRPr="0026042A" w:rsidTr="00A161A7">
        <w:tc>
          <w:tcPr>
            <w:tcW w:w="2433" w:type="dxa"/>
            <w:shd w:val="clear" w:color="auto" w:fill="auto"/>
          </w:tcPr>
          <w:p w:rsidR="00A161A7" w:rsidRPr="0026042A" w:rsidRDefault="00A52362" w:rsidP="009F004C">
            <w:pPr>
              <w:spacing w:line="278" w:lineRule="exact"/>
              <w:ind w:right="221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Вид мероприятий</w:t>
            </w:r>
            <w:r w:rsidR="00A161A7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A161A7" w:rsidRPr="0026042A" w:rsidRDefault="00A52362" w:rsidP="009F004C">
            <w:pPr>
              <w:spacing w:line="278" w:lineRule="exact"/>
              <w:ind w:right="221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Место проведения мероприятий, маршрут  (наименование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</w:rPr>
              <w:t>н.п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., водных объектов) </w:t>
            </w:r>
            <w:r w:rsidR="00A161A7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</w:tcPr>
          <w:p w:rsidR="00A161A7" w:rsidRPr="0026042A" w:rsidRDefault="00A161A7" w:rsidP="00A161A7">
            <w:pPr>
              <w:spacing w:line="278" w:lineRule="exact"/>
              <w:ind w:right="221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Дата  </w:t>
            </w:r>
            <w:r w:rsidR="00A52362">
              <w:rPr>
                <w:b/>
                <w:bCs/>
                <w:color w:val="000000" w:themeColor="text1"/>
                <w:sz w:val="26"/>
                <w:szCs w:val="26"/>
              </w:rPr>
              <w:t xml:space="preserve">и время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проведения рейдовых мероприятий </w:t>
            </w:r>
          </w:p>
        </w:tc>
        <w:tc>
          <w:tcPr>
            <w:tcW w:w="1963" w:type="dxa"/>
            <w:shd w:val="clear" w:color="auto" w:fill="auto"/>
          </w:tcPr>
          <w:p w:rsidR="00A161A7" w:rsidRPr="0026042A" w:rsidRDefault="00A52362" w:rsidP="009F004C">
            <w:pPr>
              <w:spacing w:line="278" w:lineRule="exact"/>
              <w:ind w:right="221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Привлекаемые силы и средства </w:t>
            </w:r>
          </w:p>
        </w:tc>
      </w:tr>
      <w:tr w:rsidR="00A52362" w:rsidRPr="0026042A" w:rsidTr="00A161A7">
        <w:tc>
          <w:tcPr>
            <w:tcW w:w="2433" w:type="dxa"/>
            <w:shd w:val="clear" w:color="auto" w:fill="auto"/>
          </w:tcPr>
          <w:p w:rsidR="00A161A7" w:rsidRPr="0026042A" w:rsidRDefault="00A52362" w:rsidP="00A161A7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4"/>
                <w:szCs w:val="26"/>
              </w:rPr>
              <w:t xml:space="preserve"> Патрулирование береговой полосы</w:t>
            </w:r>
          </w:p>
        </w:tc>
        <w:tc>
          <w:tcPr>
            <w:tcW w:w="2728" w:type="dxa"/>
            <w:shd w:val="clear" w:color="auto" w:fill="auto"/>
          </w:tcPr>
          <w:p w:rsidR="00A52362" w:rsidRPr="001739A8" w:rsidRDefault="00EB5003" w:rsidP="00A52362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4"/>
                <w:szCs w:val="26"/>
              </w:rPr>
            </w:pPr>
            <w:r>
              <w:rPr>
                <w:bCs/>
                <w:color w:val="000000" w:themeColor="text1"/>
                <w:sz w:val="24"/>
                <w:szCs w:val="26"/>
              </w:rPr>
              <w:t xml:space="preserve"> </w:t>
            </w:r>
            <w:r w:rsidR="00A52362">
              <w:rPr>
                <w:bCs/>
                <w:color w:val="000000" w:themeColor="text1"/>
                <w:sz w:val="24"/>
                <w:szCs w:val="26"/>
              </w:rPr>
              <w:t xml:space="preserve">с. Курмач – </w:t>
            </w:r>
            <w:proofErr w:type="spellStart"/>
            <w:r w:rsidR="00A52362">
              <w:rPr>
                <w:bCs/>
                <w:color w:val="000000" w:themeColor="text1"/>
                <w:sz w:val="24"/>
                <w:szCs w:val="26"/>
              </w:rPr>
              <w:t>Байгол</w:t>
            </w:r>
            <w:proofErr w:type="spellEnd"/>
            <w:r w:rsidR="00A52362">
              <w:rPr>
                <w:bCs/>
                <w:color w:val="000000" w:themeColor="text1"/>
                <w:sz w:val="24"/>
                <w:szCs w:val="26"/>
              </w:rPr>
              <w:t xml:space="preserve">, река </w:t>
            </w:r>
            <w:proofErr w:type="spellStart"/>
            <w:r w:rsidR="00A52362">
              <w:rPr>
                <w:bCs/>
                <w:color w:val="000000" w:themeColor="text1"/>
                <w:sz w:val="24"/>
                <w:szCs w:val="26"/>
              </w:rPr>
              <w:t>Байгол</w:t>
            </w:r>
            <w:proofErr w:type="spellEnd"/>
            <w:r>
              <w:rPr>
                <w:bCs/>
                <w:color w:val="000000" w:themeColor="text1"/>
                <w:sz w:val="24"/>
                <w:szCs w:val="26"/>
              </w:rPr>
              <w:t xml:space="preserve">, пеший маршрут </w:t>
            </w:r>
            <w:r w:rsidR="00A52362">
              <w:rPr>
                <w:bCs/>
                <w:color w:val="000000" w:themeColor="text1"/>
                <w:sz w:val="24"/>
                <w:szCs w:val="26"/>
              </w:rPr>
              <w:t xml:space="preserve"> </w:t>
            </w:r>
          </w:p>
          <w:p w:rsidR="00A161A7" w:rsidRPr="0026042A" w:rsidRDefault="00A161A7" w:rsidP="00A161A7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EB5003" w:rsidRDefault="00A161A7" w:rsidP="00A52362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Еже</w:t>
            </w:r>
            <w:r w:rsidR="00A52362">
              <w:rPr>
                <w:bCs/>
                <w:color w:val="000000" w:themeColor="text1"/>
                <w:sz w:val="26"/>
                <w:szCs w:val="26"/>
              </w:rPr>
              <w:t xml:space="preserve">дневно </w:t>
            </w:r>
            <w:r w:rsidR="00EB5003">
              <w:rPr>
                <w:bCs/>
                <w:color w:val="000000" w:themeColor="text1"/>
                <w:sz w:val="26"/>
                <w:szCs w:val="26"/>
              </w:rPr>
              <w:t>в зимний период</w:t>
            </w:r>
          </w:p>
          <w:p w:rsidR="00A161A7" w:rsidRPr="0026042A" w:rsidRDefault="00EB5003" w:rsidP="00A52362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12:00 - </w:t>
            </w:r>
            <w:r w:rsidR="00A161A7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1963" w:type="dxa"/>
            <w:shd w:val="clear" w:color="auto" w:fill="auto"/>
          </w:tcPr>
          <w:p w:rsidR="00EB5003" w:rsidRDefault="00EB5003" w:rsidP="00EB5003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4"/>
                <w:szCs w:val="26"/>
              </w:rPr>
            </w:pPr>
            <w:r>
              <w:rPr>
                <w:bCs/>
                <w:color w:val="000000" w:themeColor="text1"/>
                <w:sz w:val="24"/>
                <w:szCs w:val="26"/>
              </w:rPr>
              <w:t xml:space="preserve"> Патрульная группа, </w:t>
            </w:r>
          </w:p>
          <w:p w:rsidR="00A161A7" w:rsidRPr="001739A8" w:rsidRDefault="00EB5003" w:rsidP="00EB5003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4"/>
                <w:szCs w:val="26"/>
              </w:rPr>
            </w:pPr>
            <w:r>
              <w:rPr>
                <w:bCs/>
                <w:color w:val="000000" w:themeColor="text1"/>
                <w:sz w:val="24"/>
                <w:szCs w:val="26"/>
              </w:rPr>
              <w:t>члены Д</w:t>
            </w:r>
            <w:bookmarkStart w:id="0" w:name="_GoBack"/>
            <w:bookmarkEnd w:id="0"/>
            <w:r>
              <w:rPr>
                <w:bCs/>
                <w:color w:val="000000" w:themeColor="text1"/>
                <w:sz w:val="24"/>
                <w:szCs w:val="26"/>
              </w:rPr>
              <w:t xml:space="preserve">ПК, сотрудники администрации </w:t>
            </w:r>
          </w:p>
        </w:tc>
      </w:tr>
      <w:tr w:rsidR="00A52362" w:rsidRPr="0026042A" w:rsidTr="00A161A7">
        <w:tc>
          <w:tcPr>
            <w:tcW w:w="2433" w:type="dxa"/>
            <w:shd w:val="clear" w:color="auto" w:fill="auto"/>
          </w:tcPr>
          <w:p w:rsidR="00A161A7" w:rsidRPr="0026042A" w:rsidRDefault="00EB5003" w:rsidP="00A161A7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4"/>
                <w:szCs w:val="26"/>
              </w:rPr>
              <w:t>Патрулирование береговой полосы</w:t>
            </w:r>
          </w:p>
        </w:tc>
        <w:tc>
          <w:tcPr>
            <w:tcW w:w="2728" w:type="dxa"/>
            <w:shd w:val="clear" w:color="auto" w:fill="auto"/>
          </w:tcPr>
          <w:p w:rsidR="00A161A7" w:rsidRPr="0026042A" w:rsidRDefault="00EB5003" w:rsidP="00EB5003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 с.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Суранаш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, река Лебедь, пеший маршрут </w:t>
            </w:r>
          </w:p>
        </w:tc>
        <w:tc>
          <w:tcPr>
            <w:tcW w:w="1501" w:type="dxa"/>
            <w:shd w:val="clear" w:color="auto" w:fill="auto"/>
          </w:tcPr>
          <w:p w:rsidR="00A161A7" w:rsidRDefault="00EB5003" w:rsidP="009F004C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Ежедневно в зимний период </w:t>
            </w:r>
          </w:p>
          <w:p w:rsidR="00EB5003" w:rsidRPr="0026042A" w:rsidRDefault="00EB5003" w:rsidP="009F004C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11:00 – 13:00</w:t>
            </w:r>
          </w:p>
        </w:tc>
        <w:tc>
          <w:tcPr>
            <w:tcW w:w="1963" w:type="dxa"/>
            <w:shd w:val="clear" w:color="auto" w:fill="auto"/>
          </w:tcPr>
          <w:p w:rsidR="00A161A7" w:rsidRPr="0026042A" w:rsidRDefault="00EB5003" w:rsidP="009F004C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 Патрульная группа, староста</w:t>
            </w:r>
            <w:r w:rsidR="00A161A7" w:rsidRPr="0026042A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A161A7" w:rsidRPr="0026042A" w:rsidRDefault="00A161A7" w:rsidP="00A161A7">
      <w:pPr>
        <w:ind w:right="283"/>
        <w:rPr>
          <w:color w:val="000000" w:themeColor="text1"/>
          <w:sz w:val="26"/>
          <w:szCs w:val="26"/>
        </w:rPr>
      </w:pPr>
    </w:p>
    <w:p w:rsidR="00BD50B7" w:rsidRPr="0026042A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BD50B7" w:rsidRPr="0026042A" w:rsidRDefault="00BD50B7" w:rsidP="00BD50B7">
      <w:pPr>
        <w:ind w:right="283"/>
        <w:jc w:val="both"/>
        <w:rPr>
          <w:color w:val="000000" w:themeColor="text1"/>
          <w:sz w:val="26"/>
          <w:szCs w:val="26"/>
        </w:rPr>
      </w:pPr>
    </w:p>
    <w:p w:rsidR="00C955E8" w:rsidRDefault="00C955E8"/>
    <w:sectPr w:rsidR="00C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5D6"/>
    <w:multiLevelType w:val="hybridMultilevel"/>
    <w:tmpl w:val="095EC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93"/>
    <w:rsid w:val="005C0393"/>
    <w:rsid w:val="008D1B6A"/>
    <w:rsid w:val="00A161A7"/>
    <w:rsid w:val="00A52362"/>
    <w:rsid w:val="00BD50B7"/>
    <w:rsid w:val="00C955E8"/>
    <w:rsid w:val="00E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5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50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50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D50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50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5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50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50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D50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50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2024-01-31T05:36:00Z</cp:lastPrinted>
  <dcterms:created xsi:type="dcterms:W3CDTF">2024-01-31T05:38:00Z</dcterms:created>
  <dcterms:modified xsi:type="dcterms:W3CDTF">2024-01-31T05:38:00Z</dcterms:modified>
</cp:coreProperties>
</file>