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0" w:type="auto"/>
        <w:jc w:val="center"/>
        <w:tblLook w:val="01E0"/>
      </w:tblPr>
      <w:tblGrid>
        <w:gridCol w:w="3814"/>
        <w:gridCol w:w="2056"/>
        <w:gridCol w:w="3687"/>
      </w:tblGrid>
      <w:tr w:rsidR="00385815" w:rsidRPr="00385815" w:rsidTr="00385815">
        <w:trPr>
          <w:trHeight w:val="2566"/>
          <w:jc w:val="center"/>
        </w:trPr>
        <w:tc>
          <w:tcPr>
            <w:tcW w:w="3814" w:type="dxa"/>
          </w:tcPr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АДМИНИСТРАЦИЯ</w:t>
            </w:r>
          </w:p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«КУРМАЧ-БАЙГОЛЬСКОЕ</w:t>
            </w:r>
          </w:p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СЕЛЬСКОЕ ПОСЕЛЕНИЕ»</w:t>
            </w:r>
          </w:p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с</w:t>
            </w:r>
            <w:proofErr w:type="gramStart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.К</w:t>
            </w:r>
            <w:proofErr w:type="gramEnd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урмач-Байгол</w:t>
            </w:r>
          </w:p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ТУРОЧАКСКИЙ РАЙОН</w:t>
            </w:r>
          </w:p>
          <w:p w:rsidR="00385815" w:rsidRPr="00385815" w:rsidRDefault="00385815">
            <w:pPr>
              <w:pStyle w:val="2"/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РЕСПУБЛИКА АЛТАЙ</w:t>
            </w:r>
          </w:p>
          <w:p w:rsidR="00385815" w:rsidRPr="00385815" w:rsidRDefault="00385815">
            <w:pPr>
              <w:spacing w:line="276" w:lineRule="auto"/>
              <w:ind w:firstLine="18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054" w:type="dxa"/>
            <w:hideMark/>
          </w:tcPr>
          <w:p w:rsidR="00385815" w:rsidRPr="00385815" w:rsidRDefault="00385815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dxa"/>
          </w:tcPr>
          <w:p w:rsidR="00385815" w:rsidRPr="00385815" w:rsidRDefault="00385815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 xml:space="preserve">КУРМАЧ-БАЙГОЛДОГЫ </w:t>
            </w:r>
            <w:proofErr w:type="gramStart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J</w:t>
            </w:r>
            <w:proofErr w:type="gramEnd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УРТЫ</w:t>
            </w:r>
            <w:r w:rsidRPr="00385815">
              <w:rPr>
                <w:rFonts w:eastAsia="Arial Unicode MS" w:hAnsi="Arial Unicode MS" w:hint="eastAsia"/>
                <w:b/>
                <w:bCs/>
                <w:sz w:val="22"/>
                <w:szCs w:val="22"/>
              </w:rPr>
              <w:t>Ҥ</w:t>
            </w:r>
          </w:p>
          <w:p w:rsidR="00385815" w:rsidRPr="00385815" w:rsidRDefault="00385815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МУНИЦИПАЛ Т</w:t>
            </w:r>
            <w:r w:rsidRPr="00385815">
              <w:rPr>
                <w:rFonts w:eastAsia="Arial Unicode MS" w:hAnsi="Arial Unicode MS" w:hint="eastAsia"/>
                <w:b/>
                <w:bCs/>
                <w:sz w:val="22"/>
                <w:szCs w:val="22"/>
              </w:rPr>
              <w:t>Ӧ</w:t>
            </w:r>
            <w:proofErr w:type="gramStart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З</w:t>
            </w:r>
            <w:proofErr w:type="gramEnd"/>
            <w:r w:rsidRPr="00385815">
              <w:rPr>
                <w:rFonts w:eastAsia="Arial Unicode MS" w:hAnsi="Arial Unicode MS" w:hint="eastAsia"/>
                <w:b/>
                <w:bCs/>
                <w:sz w:val="22"/>
                <w:szCs w:val="22"/>
              </w:rPr>
              <w:t>Ӧ</w:t>
            </w: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ЛМ</w:t>
            </w:r>
            <w:r w:rsidRPr="00385815">
              <w:rPr>
                <w:rFonts w:eastAsia="Arial Unicode MS" w:hAnsi="Arial Unicode MS" w:hint="eastAsia"/>
                <w:b/>
                <w:bCs/>
                <w:sz w:val="22"/>
                <w:szCs w:val="22"/>
              </w:rPr>
              <w:t>Ӧ</w:t>
            </w: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НИ</w:t>
            </w:r>
            <w:r w:rsidRPr="00385815">
              <w:rPr>
                <w:rFonts w:eastAsia="Arial Unicode MS" w:hAnsi="Arial Unicode MS" w:hint="eastAsia"/>
                <w:b/>
                <w:bCs/>
                <w:sz w:val="22"/>
                <w:szCs w:val="22"/>
              </w:rPr>
              <w:t>Ҥ</w:t>
            </w:r>
          </w:p>
          <w:p w:rsidR="00385815" w:rsidRPr="00385815" w:rsidRDefault="00385815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АДМИНИСТРАЦИЯЗЫ</w:t>
            </w:r>
          </w:p>
          <w:p w:rsidR="00385815" w:rsidRPr="00385815" w:rsidRDefault="00385815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 xml:space="preserve">КУРМАЧ-БАЙГОЛ </w:t>
            </w:r>
            <w:proofErr w:type="gramStart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J</w:t>
            </w:r>
            <w:proofErr w:type="gramEnd"/>
            <w:r w:rsidRPr="00385815">
              <w:rPr>
                <w:rFonts w:eastAsia="Arial Unicode MS"/>
                <w:b/>
                <w:bCs/>
                <w:sz w:val="22"/>
                <w:szCs w:val="22"/>
              </w:rPr>
              <w:t>УРТ</w:t>
            </w:r>
          </w:p>
          <w:p w:rsidR="00385815" w:rsidRPr="00385815" w:rsidRDefault="00385815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385815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ТУРОЧАК  АЙМАК</w:t>
            </w:r>
          </w:p>
          <w:p w:rsidR="00385815" w:rsidRPr="00385815" w:rsidRDefault="00385815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385815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АЛТАЙ РЕСПУБЛИКА</w:t>
            </w:r>
          </w:p>
          <w:p w:rsidR="00385815" w:rsidRPr="00385815" w:rsidRDefault="00385815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385815" w:rsidRDefault="00385815" w:rsidP="00385815">
      <w:pPr>
        <w:rPr>
          <w:b/>
          <w:bCs/>
          <w:sz w:val="28"/>
          <w:szCs w:val="28"/>
        </w:rPr>
      </w:pPr>
    </w:p>
    <w:p w:rsidR="00385815" w:rsidRDefault="00385815" w:rsidP="003858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>J</w:t>
      </w:r>
      <w:proofErr w:type="gramEnd"/>
      <w:r>
        <w:rPr>
          <w:b/>
          <w:bCs/>
          <w:sz w:val="28"/>
          <w:szCs w:val="28"/>
        </w:rPr>
        <w:t>ОП</w:t>
      </w:r>
    </w:p>
    <w:p w:rsidR="00385815" w:rsidRDefault="00385815" w:rsidP="00385815">
      <w:pPr>
        <w:rPr>
          <w:sz w:val="28"/>
          <w:szCs w:val="28"/>
        </w:rPr>
      </w:pPr>
    </w:p>
    <w:p w:rsidR="00385815" w:rsidRDefault="000C3247" w:rsidP="00385815">
      <w:pPr>
        <w:rPr>
          <w:sz w:val="28"/>
          <w:szCs w:val="28"/>
        </w:rPr>
      </w:pPr>
      <w:r>
        <w:rPr>
          <w:sz w:val="28"/>
          <w:szCs w:val="28"/>
        </w:rPr>
        <w:t xml:space="preserve">  от 04 февраля</w:t>
      </w:r>
      <w:r w:rsidR="00D474D0">
        <w:rPr>
          <w:sz w:val="28"/>
          <w:szCs w:val="28"/>
        </w:rPr>
        <w:t xml:space="preserve"> 2022</w:t>
      </w:r>
      <w:bookmarkStart w:id="0" w:name="_GoBack"/>
      <w:bookmarkEnd w:id="0"/>
      <w:r w:rsidR="00385815">
        <w:rPr>
          <w:sz w:val="28"/>
          <w:szCs w:val="28"/>
        </w:rPr>
        <w:t xml:space="preserve"> года                                                                   № 11</w:t>
      </w:r>
    </w:p>
    <w:p w:rsidR="00385815" w:rsidRDefault="00385815" w:rsidP="00385815">
      <w:pPr>
        <w:jc w:val="center"/>
        <w:rPr>
          <w:b/>
          <w:sz w:val="28"/>
          <w:szCs w:val="28"/>
          <w:u w:val="single"/>
        </w:rPr>
      </w:pPr>
    </w:p>
    <w:p w:rsidR="00E262F6" w:rsidRPr="006C6014" w:rsidRDefault="006C6014" w:rsidP="006C6014">
      <w:pPr>
        <w:pStyle w:val="a5"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Об утверждении Положения о материальном стимулировании деятельности добровольных пожарных в муниципальном образовании</w:t>
      </w:r>
      <w:r>
        <w:rPr>
          <w:b/>
          <w:sz w:val="28"/>
          <w:szCs w:val="28"/>
        </w:rPr>
        <w:t xml:space="preserve"> «</w:t>
      </w:r>
      <w:r w:rsidR="00385815">
        <w:rPr>
          <w:b/>
          <w:sz w:val="28"/>
          <w:szCs w:val="28"/>
        </w:rPr>
        <w:t>Курмач-Байгольское сельское поселение</w:t>
      </w:r>
      <w:r>
        <w:rPr>
          <w:b/>
          <w:sz w:val="28"/>
          <w:szCs w:val="28"/>
        </w:rPr>
        <w:t>»</w:t>
      </w:r>
    </w:p>
    <w:p w:rsidR="00E262F6" w:rsidRPr="00E262F6" w:rsidRDefault="00E262F6" w:rsidP="00E262F6">
      <w:pPr>
        <w:tabs>
          <w:tab w:val="center" w:pos="4677"/>
          <w:tab w:val="right" w:pos="9355"/>
        </w:tabs>
        <w:spacing w:line="480" w:lineRule="auto"/>
        <w:rPr>
          <w:sz w:val="28"/>
          <w:szCs w:val="28"/>
        </w:rPr>
      </w:pPr>
    </w:p>
    <w:p w:rsidR="00E262F6" w:rsidRPr="00E262F6" w:rsidRDefault="00E262F6" w:rsidP="00E262F6">
      <w:pPr>
        <w:ind w:firstLine="708"/>
        <w:jc w:val="both"/>
        <w:rPr>
          <w:sz w:val="28"/>
          <w:szCs w:val="28"/>
        </w:rPr>
      </w:pPr>
      <w:r w:rsidRPr="00E262F6">
        <w:rPr>
          <w:sz w:val="28"/>
          <w:szCs w:val="28"/>
        </w:rPr>
        <w:t xml:space="preserve">В соответствии с </w:t>
      </w:r>
      <w:hyperlink r:id="rId6" w:history="1">
        <w:r w:rsidR="006C6014" w:rsidRPr="006C6014">
          <w:rPr>
            <w:sz w:val="28"/>
            <w:szCs w:val="28"/>
          </w:rPr>
          <w:t>пунктом 3 статьи 16</w:t>
        </w:r>
      </w:hyperlink>
      <w:r w:rsidR="006C6014" w:rsidRPr="006C6014">
        <w:rPr>
          <w:sz w:val="28"/>
          <w:szCs w:val="28"/>
        </w:rPr>
        <w:t xml:space="preserve"> Федерального закона от 06.05.2011 N 100-ФЗ "О добровольной пожарной охране"</w:t>
      </w:r>
      <w:r w:rsidRPr="00E262F6">
        <w:rPr>
          <w:sz w:val="28"/>
          <w:szCs w:val="28"/>
        </w:rPr>
        <w:t>, Администрация муниципального образования «</w:t>
      </w:r>
      <w:r w:rsidR="00385815" w:rsidRPr="00385815">
        <w:rPr>
          <w:sz w:val="28"/>
          <w:szCs w:val="28"/>
        </w:rPr>
        <w:t>Курмач-Байгольское сельское поселение</w:t>
      </w:r>
      <w:r w:rsidRPr="00E262F6">
        <w:rPr>
          <w:sz w:val="28"/>
          <w:szCs w:val="28"/>
        </w:rPr>
        <w:t xml:space="preserve">» </w:t>
      </w:r>
    </w:p>
    <w:p w:rsidR="00E262F6" w:rsidRPr="00E262F6" w:rsidRDefault="00E262F6" w:rsidP="00E262F6">
      <w:pPr>
        <w:rPr>
          <w:vanish/>
          <w:sz w:val="28"/>
          <w:szCs w:val="28"/>
        </w:rPr>
      </w:pPr>
    </w:p>
    <w:p w:rsidR="00E262F6" w:rsidRPr="00E262F6" w:rsidRDefault="00E262F6" w:rsidP="00E262F6">
      <w:pPr>
        <w:ind w:firstLine="709"/>
        <w:jc w:val="both"/>
        <w:rPr>
          <w:b/>
          <w:sz w:val="28"/>
          <w:szCs w:val="28"/>
        </w:rPr>
      </w:pPr>
    </w:p>
    <w:p w:rsidR="00E262F6" w:rsidRPr="00E262F6" w:rsidRDefault="00E262F6" w:rsidP="00E262F6">
      <w:pPr>
        <w:ind w:firstLine="709"/>
        <w:rPr>
          <w:b/>
          <w:sz w:val="28"/>
          <w:szCs w:val="28"/>
        </w:rPr>
      </w:pPr>
      <w:r w:rsidRPr="00E262F6">
        <w:rPr>
          <w:b/>
          <w:sz w:val="28"/>
          <w:szCs w:val="28"/>
        </w:rPr>
        <w:t>ПОСТАНОВЛЯЕТ:</w:t>
      </w:r>
    </w:p>
    <w:p w:rsidR="00E262F6" w:rsidRPr="00E262F6" w:rsidRDefault="00E262F6" w:rsidP="00E262F6">
      <w:pPr>
        <w:rPr>
          <w:sz w:val="28"/>
          <w:szCs w:val="28"/>
        </w:rPr>
      </w:pPr>
    </w:p>
    <w:p w:rsidR="006C6014" w:rsidRPr="00E262F6" w:rsidRDefault="00E262F6" w:rsidP="006C60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262F6">
        <w:rPr>
          <w:sz w:val="28"/>
          <w:szCs w:val="28"/>
        </w:rPr>
        <w:t>1.</w:t>
      </w:r>
      <w:r w:rsidRPr="00E262F6">
        <w:rPr>
          <w:sz w:val="28"/>
          <w:szCs w:val="28"/>
        </w:rPr>
        <w:tab/>
        <w:t>У</w:t>
      </w:r>
      <w:r w:rsidR="006C6014">
        <w:rPr>
          <w:sz w:val="28"/>
          <w:szCs w:val="28"/>
        </w:rPr>
        <w:t>твердить Положение о материальном стимулировании деятельности добровольных пожарных в муниципальном образовании «</w:t>
      </w:r>
      <w:r w:rsidR="00385815" w:rsidRPr="00385815">
        <w:rPr>
          <w:sz w:val="28"/>
          <w:szCs w:val="28"/>
        </w:rPr>
        <w:t>Курмач-Байгольское сельское поселение</w:t>
      </w:r>
      <w:r w:rsidR="006C6014">
        <w:rPr>
          <w:sz w:val="28"/>
          <w:szCs w:val="28"/>
        </w:rPr>
        <w:t xml:space="preserve">» </w:t>
      </w:r>
      <w:proofErr w:type="gramStart"/>
      <w:r w:rsidR="006C6014">
        <w:rPr>
          <w:sz w:val="28"/>
          <w:szCs w:val="28"/>
        </w:rPr>
        <w:t>согласно приложения</w:t>
      </w:r>
      <w:proofErr w:type="gramEnd"/>
      <w:r w:rsidRPr="00E262F6">
        <w:rPr>
          <w:sz w:val="28"/>
          <w:szCs w:val="28"/>
        </w:rPr>
        <w:t>.</w:t>
      </w:r>
    </w:p>
    <w:p w:rsidR="00E262F6" w:rsidRPr="00E262F6" w:rsidRDefault="00E262F6" w:rsidP="00E262F6">
      <w:pPr>
        <w:rPr>
          <w:sz w:val="28"/>
          <w:szCs w:val="28"/>
        </w:rPr>
      </w:pPr>
    </w:p>
    <w:p w:rsidR="00E262F6" w:rsidRPr="00E262F6" w:rsidRDefault="00E262F6" w:rsidP="00E262F6">
      <w:pPr>
        <w:rPr>
          <w:sz w:val="28"/>
          <w:szCs w:val="28"/>
        </w:rPr>
      </w:pPr>
    </w:p>
    <w:p w:rsidR="00E262F6" w:rsidRPr="00E262F6" w:rsidRDefault="00E262F6" w:rsidP="00E262F6">
      <w:pPr>
        <w:suppressAutoHyphens/>
        <w:jc w:val="both"/>
        <w:rPr>
          <w:sz w:val="28"/>
          <w:szCs w:val="28"/>
        </w:rPr>
      </w:pPr>
      <w:r w:rsidRPr="00E262F6">
        <w:rPr>
          <w:sz w:val="28"/>
          <w:szCs w:val="28"/>
        </w:rPr>
        <w:t xml:space="preserve">Глава муниципального образования </w:t>
      </w:r>
    </w:p>
    <w:p w:rsidR="00E262F6" w:rsidRPr="00E262F6" w:rsidRDefault="00E262F6" w:rsidP="006C6014">
      <w:pPr>
        <w:suppressAutoHyphens/>
        <w:rPr>
          <w:sz w:val="28"/>
          <w:szCs w:val="28"/>
        </w:rPr>
      </w:pPr>
      <w:r w:rsidRPr="00E262F6">
        <w:rPr>
          <w:sz w:val="28"/>
          <w:szCs w:val="28"/>
        </w:rPr>
        <w:t>«</w:t>
      </w:r>
      <w:r w:rsidR="00385815" w:rsidRPr="00385815">
        <w:rPr>
          <w:sz w:val="28"/>
          <w:szCs w:val="28"/>
        </w:rPr>
        <w:t>Курмач-Байгольское сельское поселение</w:t>
      </w:r>
      <w:r w:rsidRPr="00E262F6">
        <w:rPr>
          <w:sz w:val="28"/>
          <w:szCs w:val="28"/>
        </w:rPr>
        <w:t>»</w:t>
      </w:r>
      <w:r w:rsidRPr="00E262F6">
        <w:rPr>
          <w:sz w:val="28"/>
          <w:szCs w:val="28"/>
        </w:rPr>
        <w:tab/>
      </w:r>
      <w:r w:rsidRPr="00E262F6">
        <w:rPr>
          <w:sz w:val="28"/>
          <w:szCs w:val="28"/>
        </w:rPr>
        <w:tab/>
      </w:r>
      <w:r w:rsidR="00385815">
        <w:rPr>
          <w:sz w:val="28"/>
          <w:szCs w:val="28"/>
        </w:rPr>
        <w:t xml:space="preserve">                      О.М.Вибе</w:t>
      </w:r>
      <w:r w:rsidRPr="00E262F6">
        <w:rPr>
          <w:sz w:val="28"/>
          <w:szCs w:val="28"/>
        </w:rPr>
        <w:tab/>
        <w:t xml:space="preserve">    </w:t>
      </w:r>
      <w:r w:rsidR="006C6014">
        <w:rPr>
          <w:sz w:val="28"/>
          <w:szCs w:val="28"/>
        </w:rPr>
        <w:tab/>
      </w:r>
      <w:r w:rsidR="006C6014">
        <w:rPr>
          <w:sz w:val="28"/>
          <w:szCs w:val="28"/>
        </w:rPr>
        <w:tab/>
      </w:r>
      <w:r w:rsidR="006C6014">
        <w:rPr>
          <w:sz w:val="28"/>
          <w:szCs w:val="28"/>
        </w:rPr>
        <w:tab/>
      </w:r>
      <w:r w:rsidR="006C6014">
        <w:rPr>
          <w:sz w:val="28"/>
          <w:szCs w:val="28"/>
        </w:rPr>
        <w:tab/>
      </w:r>
    </w:p>
    <w:p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:rsidR="006C6014" w:rsidRDefault="006C6014">
      <w:r>
        <w:br w:type="page"/>
      </w:r>
    </w:p>
    <w:p w:rsidR="00385815" w:rsidRDefault="006C6014" w:rsidP="006C6014">
      <w:pPr>
        <w:suppressAutoHyphens/>
        <w:ind w:left="4536"/>
        <w:rPr>
          <w:sz w:val="28"/>
          <w:szCs w:val="28"/>
        </w:rPr>
      </w:pPr>
      <w:r w:rsidRPr="006C6014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385815">
        <w:rPr>
          <w:sz w:val="28"/>
          <w:szCs w:val="28"/>
        </w:rPr>
        <w:t>муниципального образования</w:t>
      </w:r>
      <w:r w:rsidRPr="006C6014">
        <w:rPr>
          <w:sz w:val="28"/>
          <w:szCs w:val="28"/>
        </w:rPr>
        <w:t xml:space="preserve"> «</w:t>
      </w:r>
      <w:r w:rsidR="00385815">
        <w:rPr>
          <w:sz w:val="28"/>
          <w:szCs w:val="28"/>
        </w:rPr>
        <w:t>Курмач-Байгольское сельское поселение</w:t>
      </w:r>
      <w:r w:rsidRPr="006C6014">
        <w:rPr>
          <w:sz w:val="28"/>
          <w:szCs w:val="28"/>
        </w:rPr>
        <w:t xml:space="preserve">» </w:t>
      </w:r>
      <w:r w:rsidR="00385815">
        <w:rPr>
          <w:sz w:val="28"/>
          <w:szCs w:val="28"/>
        </w:rPr>
        <w:t xml:space="preserve"> </w:t>
      </w:r>
      <w:r w:rsidRPr="006C6014">
        <w:rPr>
          <w:sz w:val="28"/>
          <w:szCs w:val="28"/>
        </w:rPr>
        <w:t>№</w:t>
      </w:r>
      <w:r w:rsidR="00385815">
        <w:rPr>
          <w:sz w:val="28"/>
          <w:szCs w:val="28"/>
        </w:rPr>
        <w:t xml:space="preserve"> 11</w:t>
      </w:r>
      <w:r w:rsidRPr="006C6014">
        <w:rPr>
          <w:sz w:val="28"/>
          <w:szCs w:val="28"/>
        </w:rPr>
        <w:t xml:space="preserve"> </w:t>
      </w:r>
    </w:p>
    <w:p w:rsidR="00E262F6" w:rsidRDefault="006C6014" w:rsidP="006C6014">
      <w:pPr>
        <w:suppressAutoHyphens/>
        <w:ind w:left="4536"/>
        <w:rPr>
          <w:sz w:val="28"/>
          <w:szCs w:val="28"/>
        </w:rPr>
      </w:pPr>
      <w:r w:rsidRPr="006C6014">
        <w:rPr>
          <w:sz w:val="28"/>
          <w:szCs w:val="28"/>
        </w:rPr>
        <w:t>от «</w:t>
      </w:r>
      <w:r w:rsidR="00385815">
        <w:rPr>
          <w:sz w:val="28"/>
          <w:szCs w:val="28"/>
        </w:rPr>
        <w:t>04</w:t>
      </w:r>
      <w:r w:rsidRPr="006C6014">
        <w:rPr>
          <w:sz w:val="28"/>
          <w:szCs w:val="28"/>
        </w:rPr>
        <w:t>»</w:t>
      </w:r>
      <w:r w:rsidR="000C3247">
        <w:rPr>
          <w:sz w:val="28"/>
          <w:szCs w:val="28"/>
        </w:rPr>
        <w:t xml:space="preserve"> февраля</w:t>
      </w:r>
      <w:r w:rsidR="00385815">
        <w:rPr>
          <w:sz w:val="28"/>
          <w:szCs w:val="28"/>
        </w:rPr>
        <w:t xml:space="preserve"> </w:t>
      </w:r>
      <w:r w:rsidRPr="006C6014">
        <w:rPr>
          <w:sz w:val="28"/>
          <w:szCs w:val="28"/>
        </w:rPr>
        <w:t>2022 года</w:t>
      </w:r>
    </w:p>
    <w:p w:rsidR="006C6014" w:rsidRDefault="006C6014" w:rsidP="006C6014">
      <w:pPr>
        <w:suppressAutoHyphens/>
        <w:ind w:left="4536"/>
        <w:rPr>
          <w:sz w:val="28"/>
          <w:szCs w:val="28"/>
        </w:rPr>
      </w:pPr>
    </w:p>
    <w:p w:rsidR="006C6014" w:rsidRDefault="006C6014" w:rsidP="006C6014">
      <w:pPr>
        <w:suppressAutoHyphens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6C6014">
        <w:rPr>
          <w:b/>
          <w:sz w:val="28"/>
          <w:szCs w:val="28"/>
        </w:rPr>
        <w:t xml:space="preserve"> о материальном стимулировании деятельности добровольных пожарных в муниципальном образовании</w:t>
      </w:r>
      <w:r>
        <w:rPr>
          <w:b/>
          <w:sz w:val="28"/>
          <w:szCs w:val="28"/>
        </w:rPr>
        <w:t xml:space="preserve"> </w:t>
      </w:r>
    </w:p>
    <w:p w:rsidR="006C6014" w:rsidRDefault="006C6014" w:rsidP="006C60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85815" w:rsidRPr="00385815">
        <w:rPr>
          <w:b/>
          <w:sz w:val="28"/>
          <w:szCs w:val="28"/>
        </w:rPr>
        <w:t>Курмач-Байгольское сельское поселение</w:t>
      </w:r>
      <w:r>
        <w:rPr>
          <w:b/>
          <w:sz w:val="28"/>
          <w:szCs w:val="28"/>
        </w:rPr>
        <w:t>»</w:t>
      </w:r>
    </w:p>
    <w:p w:rsidR="006C6014" w:rsidRDefault="006C6014" w:rsidP="006C6014">
      <w:pPr>
        <w:suppressAutoHyphens/>
        <w:jc w:val="center"/>
        <w:rPr>
          <w:b/>
          <w:sz w:val="28"/>
          <w:szCs w:val="28"/>
        </w:rPr>
      </w:pPr>
    </w:p>
    <w:p w:rsidR="006C6014" w:rsidRDefault="006C6014" w:rsidP="006C6014">
      <w:pPr>
        <w:suppressAutoHyphens/>
        <w:jc w:val="center"/>
        <w:rPr>
          <w:b/>
          <w:sz w:val="28"/>
          <w:szCs w:val="28"/>
        </w:rPr>
      </w:pPr>
    </w:p>
    <w:p w:rsidR="006C6014" w:rsidRPr="006C6014" w:rsidRDefault="006C6014" w:rsidP="006C6014">
      <w:pPr>
        <w:pStyle w:val="a5"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1.Общие положения</w:t>
      </w:r>
    </w:p>
    <w:p w:rsidR="006C6014" w:rsidRPr="006C6014" w:rsidRDefault="006C6014" w:rsidP="006C6014">
      <w:pPr>
        <w:pStyle w:val="a5"/>
        <w:rPr>
          <w:sz w:val="28"/>
          <w:szCs w:val="28"/>
        </w:rPr>
      </w:pP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1. Настоящее Положение о материальном стимулировании деятельности добровольных пожарных в муниципальном образовании «</w:t>
      </w:r>
      <w:r w:rsidR="00385815">
        <w:rPr>
          <w:sz w:val="28"/>
          <w:szCs w:val="28"/>
        </w:rPr>
        <w:t>Курмач-Байгольское сельское поселение</w:t>
      </w:r>
      <w:r w:rsidRPr="006C6014">
        <w:rPr>
          <w:sz w:val="28"/>
          <w:szCs w:val="28"/>
        </w:rPr>
        <w:t>» (далее – Положение) определяет порядок осуществления, виды и размеры материального стимулирования деятельности добровольных пожарных в муниципальном образовании «</w:t>
      </w:r>
      <w:r w:rsidR="00385815">
        <w:rPr>
          <w:sz w:val="28"/>
          <w:szCs w:val="28"/>
        </w:rPr>
        <w:t>Курмач-Байгольское сельское поселение</w:t>
      </w:r>
      <w:r w:rsidRPr="006C6014">
        <w:rPr>
          <w:sz w:val="28"/>
          <w:szCs w:val="28"/>
        </w:rPr>
        <w:t>».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2. В соответствии с настоящим Положением осуществляется материальное стимулирование граждан, зарегистрированных в реестре добровольных пожарных в соответствии с действующим законодательством (далее – добровольных пожарных).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6C6014" w:rsidRPr="006C6014" w:rsidRDefault="006C6014" w:rsidP="006C6014">
      <w:pPr>
        <w:pStyle w:val="a5"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2. Порядок осуществления материального стимулирования.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3. Материальное стимулирование добровольных пожарных в соответствии с настоящим Положением осуществляется на основании 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4. При определении размера материального стимулирования добровольных пожарных учитываются: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а) продолжительность фактического участия добровольного пожарного в мероприятиях по профилактике и (или) тушению пожаров и в проведении аварийно-спасательных работ, с учетом интенсивности и характера нагрузки;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в)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 xml:space="preserve">5. </w:t>
      </w:r>
      <w:proofErr w:type="gramStart"/>
      <w:r w:rsidRPr="006C6014">
        <w:rPr>
          <w:sz w:val="28"/>
          <w:szCs w:val="28"/>
        </w:rPr>
        <w:t>Материальное стимулирование осуществляется распоряжением Администрации муниципального образования «</w:t>
      </w:r>
      <w:r w:rsidR="00385815">
        <w:rPr>
          <w:sz w:val="28"/>
          <w:szCs w:val="28"/>
        </w:rPr>
        <w:t>Курмач-Байгольское сельское поселение</w:t>
      </w:r>
      <w:r w:rsidRPr="006C6014">
        <w:rPr>
          <w:sz w:val="28"/>
          <w:szCs w:val="28"/>
        </w:rPr>
        <w:t>» на основании акта выполненных работ, в котором перечисляются в отношении каждого добровольного пожарного все мероприятия, в которых он принял личное участие за отчетный период (указанных в журнале учета выполненных работ добровольных пожарных) и которое послужило основанием для выплаты материального стимулирования в соответствии с настоящим Положением и действующим законодательством</w:t>
      </w:r>
      <w:r w:rsidR="00F16C0D">
        <w:rPr>
          <w:sz w:val="28"/>
          <w:szCs w:val="28"/>
        </w:rPr>
        <w:t xml:space="preserve"> (приложение)</w:t>
      </w:r>
      <w:r w:rsidRPr="006C6014">
        <w:rPr>
          <w:sz w:val="28"/>
          <w:szCs w:val="28"/>
        </w:rPr>
        <w:t>.</w:t>
      </w:r>
      <w:proofErr w:type="gramEnd"/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 xml:space="preserve">6. Выплата материального стимулирования осуществляется </w:t>
      </w:r>
      <w:r w:rsidR="00862020">
        <w:rPr>
          <w:sz w:val="28"/>
          <w:szCs w:val="28"/>
        </w:rPr>
        <w:t>не чаще 1 раза в квартал</w:t>
      </w:r>
      <w:r w:rsidRPr="006C6014">
        <w:rPr>
          <w:sz w:val="28"/>
          <w:szCs w:val="28"/>
        </w:rPr>
        <w:t xml:space="preserve">. </w:t>
      </w:r>
    </w:p>
    <w:p w:rsidR="006C6014" w:rsidRPr="006C6014" w:rsidRDefault="006C6014" w:rsidP="006C6014">
      <w:pPr>
        <w:pStyle w:val="a5"/>
        <w:jc w:val="center"/>
        <w:rPr>
          <w:b/>
          <w:sz w:val="28"/>
          <w:szCs w:val="28"/>
        </w:rPr>
      </w:pPr>
    </w:p>
    <w:p w:rsidR="006C6014" w:rsidRPr="006C6014" w:rsidRDefault="006C6014" w:rsidP="006C6014">
      <w:pPr>
        <w:pStyle w:val="a5"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3. Виды материального стимулирования.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7. Материальное стимулирование добровольных пожарных за участие в мероприятиях по профилактике и (или) тушению пожаров, проведении аварийно-спасательных работ, а также за спасение людей и имущества при пожарах и оказание первой помощи пострадавшим может быть произведено в виде: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а) денежного вознаграждения;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б) ценного подарка.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6C6014" w:rsidRPr="006C6014" w:rsidRDefault="006C6014" w:rsidP="006C6014">
      <w:pPr>
        <w:pStyle w:val="a5"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4. Размеры материального стимулирования.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8. Сумма денежного вознаграждения или стоимость ценного подарка для добровольного пожарного определяются индивидуально, в зависимости от вида его личного участия в обеспечении мер пожарной безопасности.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9. Размер материального стимулирования устанавливается за личное участие:</w:t>
      </w:r>
    </w:p>
    <w:p w:rsidR="006C6014" w:rsidRPr="006C6014" w:rsidRDefault="00C472B9" w:rsidP="006C601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6014" w:rsidRPr="006C6014">
        <w:rPr>
          <w:sz w:val="28"/>
          <w:szCs w:val="28"/>
        </w:rPr>
        <w:t>) в учениях, тренировках и иных сборах, проводимых с привлечением добровольных пожарных</w:t>
      </w:r>
      <w:r>
        <w:rPr>
          <w:sz w:val="28"/>
          <w:szCs w:val="28"/>
        </w:rPr>
        <w:t xml:space="preserve"> и прочих </w:t>
      </w:r>
      <w:r w:rsidRPr="006C6014">
        <w:rPr>
          <w:sz w:val="28"/>
          <w:szCs w:val="28"/>
        </w:rPr>
        <w:t xml:space="preserve">мероприятиях по профилактике пожаров </w:t>
      </w:r>
      <w:r w:rsidR="006C6014" w:rsidRPr="006C6014">
        <w:rPr>
          <w:sz w:val="28"/>
          <w:szCs w:val="28"/>
        </w:rPr>
        <w:t xml:space="preserve">– в размере </w:t>
      </w:r>
      <w:r>
        <w:rPr>
          <w:sz w:val="28"/>
          <w:szCs w:val="28"/>
        </w:rPr>
        <w:t xml:space="preserve">500 </w:t>
      </w:r>
      <w:r w:rsidR="006C6014" w:rsidRPr="006C6014">
        <w:rPr>
          <w:sz w:val="28"/>
          <w:szCs w:val="28"/>
        </w:rPr>
        <w:t>рублей за учение, тренировку или иные сборы, проведенных в соответствии с утвержденным графиком сборов;</w:t>
      </w:r>
    </w:p>
    <w:p w:rsidR="006C6014" w:rsidRPr="006C6014" w:rsidRDefault="00C472B9" w:rsidP="006C601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C6014" w:rsidRPr="006C6014">
        <w:rPr>
          <w:sz w:val="28"/>
          <w:szCs w:val="28"/>
        </w:rPr>
        <w:t>) за спасение людей при пожарах или при проведении аварийно-спасательных работ – до 5000 рублей;</w:t>
      </w:r>
    </w:p>
    <w:p w:rsidR="006C6014" w:rsidRPr="006C6014" w:rsidRDefault="00C472B9" w:rsidP="006C601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6014" w:rsidRPr="006C6014">
        <w:rPr>
          <w:sz w:val="28"/>
          <w:szCs w:val="28"/>
        </w:rPr>
        <w:t>) за спасение имущества при пожарах или при проведении аварийно-спасательных работ – до 4000 рублей;</w:t>
      </w:r>
    </w:p>
    <w:p w:rsidR="006C6014" w:rsidRPr="006C6014" w:rsidRDefault="00C472B9" w:rsidP="006C601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6014" w:rsidRPr="006C6014">
        <w:rPr>
          <w:sz w:val="28"/>
          <w:szCs w:val="28"/>
        </w:rPr>
        <w:t xml:space="preserve">) в принятии мер по локализации пожара и спасению людей и имущества – до </w:t>
      </w:r>
      <w:r>
        <w:rPr>
          <w:sz w:val="28"/>
          <w:szCs w:val="28"/>
        </w:rPr>
        <w:t>1000</w:t>
      </w:r>
      <w:r w:rsidR="006C6014" w:rsidRPr="006C6014">
        <w:rPr>
          <w:sz w:val="28"/>
          <w:szCs w:val="28"/>
        </w:rPr>
        <w:t xml:space="preserve"> рублей.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10. Общий размер материального стимулирования добровольного пожарного может складываться из нескольких сумм, в соответствии с фактическим количеством видов его участия в обеспечении мер пожарной безопасности.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11. В выплате материального стимулирования за соответствующий период добровольному пожарному может быть отказано полностью или частично: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а) в случае появления в общественных местах, в том числе при выполнении обязанностей добровольного пожарного, в состоянии алкогольного или иного опьянения;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б) в случае некачественного выполнения мероприятий, за выполнение которых предусматривается выплата материального стимулирования, предусмотренных пунктом 9 настоящего Положения;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>в) при отсутствии финансовых сре</w:t>
      </w:r>
      <w:proofErr w:type="gramStart"/>
      <w:r w:rsidRPr="006C6014">
        <w:rPr>
          <w:sz w:val="28"/>
          <w:szCs w:val="28"/>
        </w:rPr>
        <w:t>дств дл</w:t>
      </w:r>
      <w:proofErr w:type="gramEnd"/>
      <w:r w:rsidRPr="006C6014">
        <w:rPr>
          <w:sz w:val="28"/>
          <w:szCs w:val="28"/>
        </w:rPr>
        <w:t>я выплаты материального стимулирования.</w:t>
      </w:r>
    </w:p>
    <w:p w:rsidR="006C6014" w:rsidRPr="006C6014" w:rsidRDefault="006C6014" w:rsidP="006C6014">
      <w:pPr>
        <w:pStyle w:val="a5"/>
        <w:jc w:val="center"/>
        <w:rPr>
          <w:b/>
          <w:sz w:val="28"/>
          <w:szCs w:val="28"/>
        </w:rPr>
      </w:pPr>
      <w:r w:rsidRPr="006C6014">
        <w:rPr>
          <w:b/>
          <w:sz w:val="28"/>
          <w:szCs w:val="28"/>
        </w:rPr>
        <w:t>5. Источники финансирования.</w:t>
      </w: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6C6014" w:rsidRP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  <w:r w:rsidRPr="006C6014">
        <w:rPr>
          <w:sz w:val="28"/>
          <w:szCs w:val="28"/>
        </w:rPr>
        <w:t xml:space="preserve">12. Материальное стимулирование деятельности добровольных пожарных осуществляется в пределах средств, предусмотренных бюджетом муниципального образования </w:t>
      </w:r>
      <w:r w:rsidR="00CF500B">
        <w:rPr>
          <w:sz w:val="28"/>
          <w:szCs w:val="28"/>
        </w:rPr>
        <w:t xml:space="preserve">сельского поселения </w:t>
      </w:r>
      <w:r w:rsidRPr="006C6014">
        <w:rPr>
          <w:sz w:val="28"/>
          <w:szCs w:val="28"/>
        </w:rPr>
        <w:t>на текущий год, а также за счет безвозмездных поступлений из других бюджетов бюджетной системы Российской Федерации, а также от физических и юридических лиц.</w:t>
      </w:r>
    </w:p>
    <w:p w:rsidR="006C6014" w:rsidRDefault="006C6014" w:rsidP="006C6014">
      <w:pPr>
        <w:pStyle w:val="a5"/>
        <w:ind w:firstLine="709"/>
        <w:jc w:val="both"/>
        <w:rPr>
          <w:sz w:val="28"/>
          <w:szCs w:val="28"/>
        </w:rPr>
      </w:pPr>
    </w:p>
    <w:p w:rsidR="00F16C0D" w:rsidRDefault="00F16C0D" w:rsidP="006C6014">
      <w:pPr>
        <w:pStyle w:val="a5"/>
        <w:ind w:firstLine="709"/>
        <w:jc w:val="both"/>
        <w:rPr>
          <w:sz w:val="28"/>
          <w:szCs w:val="28"/>
        </w:rPr>
      </w:pPr>
    </w:p>
    <w:p w:rsidR="00F16C0D" w:rsidRDefault="00F16C0D" w:rsidP="006C6014">
      <w:pPr>
        <w:pStyle w:val="a5"/>
        <w:ind w:firstLine="709"/>
        <w:jc w:val="both"/>
        <w:rPr>
          <w:sz w:val="28"/>
          <w:szCs w:val="28"/>
        </w:rPr>
      </w:pPr>
    </w:p>
    <w:p w:rsidR="00C472B9" w:rsidRDefault="00C472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C0D" w:rsidRPr="00DC7940" w:rsidRDefault="00F16C0D" w:rsidP="00385815">
      <w:pPr>
        <w:suppressAutoHyphens/>
        <w:ind w:left="4536"/>
        <w:jc w:val="right"/>
        <w:rPr>
          <w:sz w:val="28"/>
          <w:szCs w:val="28"/>
        </w:rPr>
      </w:pPr>
      <w:r w:rsidRPr="00DC7940">
        <w:rPr>
          <w:sz w:val="28"/>
          <w:szCs w:val="28"/>
        </w:rPr>
        <w:t xml:space="preserve">Приложение </w:t>
      </w:r>
    </w:p>
    <w:p w:rsidR="00F16C0D" w:rsidRPr="00DC7940" w:rsidRDefault="00385815" w:rsidP="00385815">
      <w:pPr>
        <w:suppressAutoHyphens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F16C0D" w:rsidRPr="00DC7940">
        <w:rPr>
          <w:sz w:val="28"/>
          <w:szCs w:val="28"/>
        </w:rPr>
        <w:t xml:space="preserve"> о материальном стимулировании деятельности добровольных пожарных в муниципальном образовании «</w:t>
      </w:r>
      <w:r>
        <w:rPr>
          <w:sz w:val="28"/>
          <w:szCs w:val="28"/>
        </w:rPr>
        <w:t>Курмач-Байгольское сельское поселение</w:t>
      </w:r>
      <w:r w:rsidR="00F16C0D" w:rsidRPr="00DC7940">
        <w:rPr>
          <w:sz w:val="28"/>
          <w:szCs w:val="28"/>
        </w:rPr>
        <w:t>»</w:t>
      </w:r>
    </w:p>
    <w:p w:rsidR="006C6014" w:rsidRDefault="006C6014" w:rsidP="006C6014">
      <w:pPr>
        <w:suppressAutoHyphens/>
        <w:ind w:firstLine="709"/>
        <w:jc w:val="both"/>
        <w:rPr>
          <w:sz w:val="28"/>
          <w:szCs w:val="28"/>
        </w:rPr>
      </w:pPr>
    </w:p>
    <w:p w:rsidR="00DC7940" w:rsidRDefault="00DC7940" w:rsidP="006C6014">
      <w:pPr>
        <w:suppressAutoHyphens/>
        <w:ind w:firstLine="709"/>
        <w:jc w:val="both"/>
        <w:rPr>
          <w:sz w:val="28"/>
          <w:szCs w:val="28"/>
        </w:rPr>
      </w:pPr>
    </w:p>
    <w:p w:rsidR="00DC7940" w:rsidRDefault="00DC7940" w:rsidP="00DC7940">
      <w:pPr>
        <w:suppressAutoHyphens/>
        <w:jc w:val="center"/>
        <w:rPr>
          <w:b/>
          <w:sz w:val="28"/>
          <w:szCs w:val="28"/>
        </w:rPr>
      </w:pPr>
      <w:r w:rsidRPr="00DC7940">
        <w:rPr>
          <w:b/>
          <w:sz w:val="28"/>
          <w:szCs w:val="28"/>
        </w:rPr>
        <w:t>АКТ ВЫПОЛНЕННЫХ РАБОТ</w:t>
      </w:r>
    </w:p>
    <w:p w:rsidR="00DC7940" w:rsidRDefault="00DC7940" w:rsidP="00DC7940">
      <w:pPr>
        <w:suppressAutoHyphens/>
        <w:jc w:val="center"/>
        <w:rPr>
          <w:b/>
          <w:sz w:val="28"/>
          <w:szCs w:val="28"/>
        </w:rPr>
      </w:pPr>
    </w:p>
    <w:p w:rsidR="00DC7940" w:rsidRDefault="00DC7940" w:rsidP="00DC794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7E4405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________   </w:t>
      </w:r>
    </w:p>
    <w:p w:rsidR="00DC7940" w:rsidRDefault="00DC7940" w:rsidP="00DC7940">
      <w:pPr>
        <w:suppressAutoHyphens/>
        <w:jc w:val="center"/>
        <w:rPr>
          <w:sz w:val="28"/>
          <w:szCs w:val="28"/>
        </w:rPr>
      </w:pPr>
      <w:r w:rsidRPr="00DC7940">
        <w:rPr>
          <w:sz w:val="28"/>
          <w:szCs w:val="28"/>
        </w:rPr>
        <w:t>(ФИО добровольного пожарного)</w:t>
      </w:r>
    </w:p>
    <w:p w:rsidR="00DC7940" w:rsidRDefault="00DC7940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7E4405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    </w:t>
      </w:r>
    </w:p>
    <w:p w:rsidR="00DC7940" w:rsidRDefault="00DC7940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из </w:t>
      </w:r>
      <w:r w:rsidRPr="006C6014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6C6014">
        <w:rPr>
          <w:sz w:val="28"/>
          <w:szCs w:val="28"/>
        </w:rPr>
        <w:t xml:space="preserve"> добровольных пожарных</w:t>
      </w:r>
      <w:r>
        <w:rPr>
          <w:sz w:val="28"/>
          <w:szCs w:val="28"/>
        </w:rPr>
        <w:t xml:space="preserve">)  </w:t>
      </w:r>
    </w:p>
    <w:p w:rsidR="00DC7940" w:rsidRDefault="00DC7940" w:rsidP="00DC7940">
      <w:pPr>
        <w:suppressAutoHyphens/>
        <w:jc w:val="both"/>
        <w:rPr>
          <w:sz w:val="28"/>
          <w:szCs w:val="28"/>
        </w:rPr>
      </w:pPr>
    </w:p>
    <w:p w:rsidR="00DC7940" w:rsidRDefault="00DC7940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серии _____________ № _________________ выдан «____»__________________ года ______________________________________   __________________________________________________________________   </w:t>
      </w:r>
    </w:p>
    <w:p w:rsidR="00DC7940" w:rsidRDefault="00DC7940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Проживает_________________________________________________________ </w:t>
      </w:r>
    </w:p>
    <w:p w:rsidR="00CA2758" w:rsidRDefault="00DC7940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Счет в банке_______________________________________________________</w:t>
      </w:r>
    </w:p>
    <w:p w:rsidR="0045467D" w:rsidRDefault="0045467D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45467D" w:rsidRDefault="0045467D" w:rsidP="00DC7940">
      <w:pPr>
        <w:suppressAutoHyphens/>
        <w:jc w:val="both"/>
        <w:rPr>
          <w:sz w:val="28"/>
          <w:szCs w:val="28"/>
        </w:rPr>
      </w:pPr>
    </w:p>
    <w:tbl>
      <w:tblPr>
        <w:tblStyle w:val="a6"/>
        <w:tblW w:w="9918" w:type="dxa"/>
        <w:tblLook w:val="04A0"/>
      </w:tblPr>
      <w:tblGrid>
        <w:gridCol w:w="1238"/>
        <w:gridCol w:w="4144"/>
        <w:gridCol w:w="2555"/>
        <w:gridCol w:w="1981"/>
      </w:tblGrid>
      <w:tr w:rsidR="001A6133" w:rsidRPr="00CA2758" w:rsidTr="001A6133">
        <w:tc>
          <w:tcPr>
            <w:tcW w:w="1238" w:type="dxa"/>
          </w:tcPr>
          <w:p w:rsidR="001A6133" w:rsidRPr="00CA2758" w:rsidRDefault="001A6133" w:rsidP="00DC7940">
            <w:pPr>
              <w:suppressAutoHyphens/>
              <w:jc w:val="both"/>
            </w:pPr>
            <w:r w:rsidRPr="00CA2758">
              <w:t>№ пп</w:t>
            </w:r>
          </w:p>
        </w:tc>
        <w:tc>
          <w:tcPr>
            <w:tcW w:w="4144" w:type="dxa"/>
          </w:tcPr>
          <w:p w:rsidR="001A6133" w:rsidRPr="00CA2758" w:rsidRDefault="001A6133" w:rsidP="00CA2758">
            <w:pPr>
              <w:suppressAutoHyphens/>
              <w:jc w:val="both"/>
            </w:pPr>
            <w:r w:rsidRPr="00CA2758">
              <w:t>Вид участия в обеспечении мер пожарной безопасности</w:t>
            </w:r>
            <w:r>
              <w:t xml:space="preserve"> в соответствии с положением</w:t>
            </w:r>
          </w:p>
        </w:tc>
        <w:tc>
          <w:tcPr>
            <w:tcW w:w="2555" w:type="dxa"/>
          </w:tcPr>
          <w:p w:rsidR="001A6133" w:rsidRPr="00CA2758" w:rsidRDefault="001A6133" w:rsidP="001A6133">
            <w:pPr>
              <w:suppressAutoHyphens/>
              <w:jc w:val="both"/>
            </w:pPr>
            <w:r>
              <w:t>Дата участия</w:t>
            </w:r>
            <w:r w:rsidRPr="001A6133">
              <w:t xml:space="preserve"> </w:t>
            </w:r>
            <w:r>
              <w:t xml:space="preserve">в соответствии с </w:t>
            </w:r>
            <w:r w:rsidRPr="001A6133">
              <w:t>журнал</w:t>
            </w:r>
            <w:r>
              <w:t>ом</w:t>
            </w:r>
            <w:r w:rsidRPr="001A6133">
              <w:t xml:space="preserve"> учета выполненных работ добровольных пожарных</w:t>
            </w:r>
          </w:p>
        </w:tc>
        <w:tc>
          <w:tcPr>
            <w:tcW w:w="1981" w:type="dxa"/>
          </w:tcPr>
          <w:p w:rsidR="001A6133" w:rsidRPr="00CA2758" w:rsidRDefault="001A6133" w:rsidP="00DC7940">
            <w:pPr>
              <w:suppressAutoHyphens/>
              <w:jc w:val="both"/>
            </w:pPr>
            <w:r w:rsidRPr="00CA2758">
              <w:t>Сумма материального стимулирования, рублей</w:t>
            </w:r>
          </w:p>
        </w:tc>
      </w:tr>
      <w:tr w:rsidR="001A6133" w:rsidRPr="00CA2758" w:rsidTr="001A6133">
        <w:tc>
          <w:tcPr>
            <w:tcW w:w="1238" w:type="dxa"/>
          </w:tcPr>
          <w:p w:rsidR="001A6133" w:rsidRPr="00CA2758" w:rsidRDefault="001A6133" w:rsidP="00DC7940">
            <w:pPr>
              <w:suppressAutoHyphens/>
              <w:jc w:val="both"/>
            </w:pPr>
            <w:r w:rsidRPr="00CA2758">
              <w:t>1</w:t>
            </w:r>
          </w:p>
        </w:tc>
        <w:tc>
          <w:tcPr>
            <w:tcW w:w="4144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2555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1981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</w:tr>
      <w:tr w:rsidR="001A6133" w:rsidRPr="00CA2758" w:rsidTr="001A6133">
        <w:tc>
          <w:tcPr>
            <w:tcW w:w="1238" w:type="dxa"/>
          </w:tcPr>
          <w:p w:rsidR="001A6133" w:rsidRPr="00CA2758" w:rsidRDefault="001A6133" w:rsidP="00DC7940">
            <w:pPr>
              <w:suppressAutoHyphens/>
              <w:jc w:val="both"/>
            </w:pPr>
            <w:r w:rsidRPr="00CA2758">
              <w:t>2</w:t>
            </w:r>
          </w:p>
        </w:tc>
        <w:tc>
          <w:tcPr>
            <w:tcW w:w="4144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2555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1981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</w:tr>
      <w:tr w:rsidR="001A6133" w:rsidRPr="00CA2758" w:rsidTr="001A6133">
        <w:tc>
          <w:tcPr>
            <w:tcW w:w="1238" w:type="dxa"/>
          </w:tcPr>
          <w:p w:rsidR="001A6133" w:rsidRPr="00CA2758" w:rsidRDefault="001A6133" w:rsidP="00DC7940">
            <w:pPr>
              <w:suppressAutoHyphens/>
              <w:jc w:val="both"/>
            </w:pPr>
            <w:r w:rsidRPr="00CA2758">
              <w:t>……</w:t>
            </w:r>
          </w:p>
        </w:tc>
        <w:tc>
          <w:tcPr>
            <w:tcW w:w="4144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2555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1981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</w:tr>
      <w:tr w:rsidR="001A6133" w:rsidRPr="00CA2758" w:rsidTr="001A6133">
        <w:tc>
          <w:tcPr>
            <w:tcW w:w="1238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4144" w:type="dxa"/>
          </w:tcPr>
          <w:p w:rsidR="001A6133" w:rsidRPr="00CA2758" w:rsidRDefault="001A6133" w:rsidP="00DC7940">
            <w:pPr>
              <w:suppressAutoHyphens/>
              <w:jc w:val="both"/>
            </w:pPr>
            <w:r>
              <w:t>ИТОГО</w:t>
            </w:r>
          </w:p>
        </w:tc>
        <w:tc>
          <w:tcPr>
            <w:tcW w:w="2555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  <w:tc>
          <w:tcPr>
            <w:tcW w:w="1981" w:type="dxa"/>
          </w:tcPr>
          <w:p w:rsidR="001A6133" w:rsidRPr="00CA2758" w:rsidRDefault="001A6133" w:rsidP="00DC7940">
            <w:pPr>
              <w:suppressAutoHyphens/>
              <w:jc w:val="both"/>
            </w:pPr>
          </w:p>
        </w:tc>
      </w:tr>
    </w:tbl>
    <w:p w:rsidR="00DC7940" w:rsidRDefault="007E4405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405" w:rsidRDefault="00CA2758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CA2758" w:rsidRDefault="00CA2758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(сумма прописью)</w:t>
      </w:r>
    </w:p>
    <w:p w:rsidR="00DC7940" w:rsidRDefault="00DC7940" w:rsidP="00DC7940">
      <w:pPr>
        <w:suppressAutoHyphens/>
        <w:jc w:val="both"/>
        <w:rPr>
          <w:sz w:val="28"/>
          <w:szCs w:val="28"/>
        </w:rPr>
      </w:pPr>
    </w:p>
    <w:p w:rsidR="00871CFE" w:rsidRDefault="00871CFE" w:rsidP="00DC7940">
      <w:pPr>
        <w:suppressAutoHyphens/>
        <w:jc w:val="both"/>
        <w:rPr>
          <w:sz w:val="28"/>
          <w:szCs w:val="28"/>
        </w:rPr>
      </w:pPr>
    </w:p>
    <w:p w:rsidR="00CA2758" w:rsidRDefault="008D1758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……………………</w:t>
      </w:r>
    </w:p>
    <w:p w:rsidR="008D1758" w:rsidRDefault="008D1758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505A">
        <w:rPr>
          <w:i/>
          <w:sz w:val="28"/>
          <w:szCs w:val="28"/>
        </w:rPr>
        <w:t>Личная 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045BB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8D1758" w:rsidRDefault="00B14CA8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D1758" w:rsidRDefault="008D1758" w:rsidP="00DC7940">
      <w:pPr>
        <w:suppressAutoHyphens/>
        <w:jc w:val="both"/>
        <w:rPr>
          <w:sz w:val="28"/>
          <w:szCs w:val="28"/>
        </w:rPr>
      </w:pPr>
    </w:p>
    <w:p w:rsidR="00DC7940" w:rsidRDefault="0001018B" w:rsidP="000101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6C6014">
        <w:rPr>
          <w:sz w:val="28"/>
          <w:szCs w:val="28"/>
        </w:rPr>
        <w:t xml:space="preserve"> Государственной противопожарной службы о пожаре</w:t>
      </w:r>
    </w:p>
    <w:p w:rsidR="00DC7940" w:rsidRDefault="00DC7940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18B" w:rsidRDefault="0001018B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01018B" w:rsidRPr="00DC7940" w:rsidRDefault="0001018B" w:rsidP="00DC79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01018B" w:rsidRPr="00DC7940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savePreviewPicture/>
  <w:compat/>
  <w:rsids>
    <w:rsidRoot w:val="00891ED8"/>
    <w:rsid w:val="00003BC6"/>
    <w:rsid w:val="00005F2F"/>
    <w:rsid w:val="0001018B"/>
    <w:rsid w:val="00012876"/>
    <w:rsid w:val="0002471A"/>
    <w:rsid w:val="000314DF"/>
    <w:rsid w:val="00061776"/>
    <w:rsid w:val="000707EE"/>
    <w:rsid w:val="000745F0"/>
    <w:rsid w:val="00084485"/>
    <w:rsid w:val="000A2268"/>
    <w:rsid w:val="000C3247"/>
    <w:rsid w:val="000D5DCA"/>
    <w:rsid w:val="000E245E"/>
    <w:rsid w:val="000E46B4"/>
    <w:rsid w:val="00103580"/>
    <w:rsid w:val="00116CB5"/>
    <w:rsid w:val="00124629"/>
    <w:rsid w:val="001A2BE8"/>
    <w:rsid w:val="001A6133"/>
    <w:rsid w:val="001C59A9"/>
    <w:rsid w:val="0023617E"/>
    <w:rsid w:val="002416CE"/>
    <w:rsid w:val="002A2EE1"/>
    <w:rsid w:val="002A3E0D"/>
    <w:rsid w:val="002A43E8"/>
    <w:rsid w:val="002A6C2E"/>
    <w:rsid w:val="00346970"/>
    <w:rsid w:val="00353CFE"/>
    <w:rsid w:val="00376E17"/>
    <w:rsid w:val="00385815"/>
    <w:rsid w:val="004119B8"/>
    <w:rsid w:val="004219CE"/>
    <w:rsid w:val="00441579"/>
    <w:rsid w:val="00445259"/>
    <w:rsid w:val="0045467D"/>
    <w:rsid w:val="004A07B4"/>
    <w:rsid w:val="004A738E"/>
    <w:rsid w:val="004B3829"/>
    <w:rsid w:val="004D0E93"/>
    <w:rsid w:val="004E0844"/>
    <w:rsid w:val="0050260E"/>
    <w:rsid w:val="00524524"/>
    <w:rsid w:val="00527413"/>
    <w:rsid w:val="00536834"/>
    <w:rsid w:val="00596939"/>
    <w:rsid w:val="005A6582"/>
    <w:rsid w:val="005B1C99"/>
    <w:rsid w:val="005B505A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C6014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2592"/>
    <w:rsid w:val="007D5CA9"/>
    <w:rsid w:val="007E4405"/>
    <w:rsid w:val="00807699"/>
    <w:rsid w:val="00830AF5"/>
    <w:rsid w:val="00862020"/>
    <w:rsid w:val="00871CFE"/>
    <w:rsid w:val="00876950"/>
    <w:rsid w:val="0088726E"/>
    <w:rsid w:val="00891ED8"/>
    <w:rsid w:val="008C1D7E"/>
    <w:rsid w:val="008D1758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414E7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14CA8"/>
    <w:rsid w:val="00B304CC"/>
    <w:rsid w:val="00B40566"/>
    <w:rsid w:val="00B43B86"/>
    <w:rsid w:val="00B72426"/>
    <w:rsid w:val="00B93CA7"/>
    <w:rsid w:val="00BA19DF"/>
    <w:rsid w:val="00BA7DFF"/>
    <w:rsid w:val="00BB48E5"/>
    <w:rsid w:val="00C472B9"/>
    <w:rsid w:val="00C61282"/>
    <w:rsid w:val="00C63D45"/>
    <w:rsid w:val="00CA2758"/>
    <w:rsid w:val="00CE4EDB"/>
    <w:rsid w:val="00CF500B"/>
    <w:rsid w:val="00D045BB"/>
    <w:rsid w:val="00D14177"/>
    <w:rsid w:val="00D30537"/>
    <w:rsid w:val="00D474D0"/>
    <w:rsid w:val="00D8157C"/>
    <w:rsid w:val="00DC1FEC"/>
    <w:rsid w:val="00DC7940"/>
    <w:rsid w:val="00DF3A27"/>
    <w:rsid w:val="00E262F6"/>
    <w:rsid w:val="00E4358B"/>
    <w:rsid w:val="00E60CDB"/>
    <w:rsid w:val="00E71904"/>
    <w:rsid w:val="00EA6F7C"/>
    <w:rsid w:val="00EB1677"/>
    <w:rsid w:val="00EF16CF"/>
    <w:rsid w:val="00EF48B3"/>
    <w:rsid w:val="00F108D3"/>
    <w:rsid w:val="00F16C0D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385815"/>
    <w:pPr>
      <w:jc w:val="center"/>
    </w:pPr>
    <w:rPr>
      <w:rFonts w:ascii="Alt Text" w:hAnsi="Alt Text" w:cs="Alt Text"/>
    </w:rPr>
  </w:style>
  <w:style w:type="character" w:customStyle="1" w:styleId="ab">
    <w:name w:val="Основной текст Знак"/>
    <w:basedOn w:val="a0"/>
    <w:link w:val="aa"/>
    <w:semiHidden/>
    <w:rsid w:val="00385815"/>
    <w:rPr>
      <w:rFonts w:ascii="Alt Text" w:hAnsi="Alt Text" w:cs="Alt Text"/>
      <w:sz w:val="24"/>
      <w:szCs w:val="24"/>
    </w:rPr>
  </w:style>
  <w:style w:type="paragraph" w:styleId="2">
    <w:name w:val="Body Text 2"/>
    <w:basedOn w:val="a"/>
    <w:link w:val="20"/>
    <w:semiHidden/>
    <w:unhideWhenUsed/>
    <w:rsid w:val="00385815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385815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385815"/>
    <w:pPr>
      <w:jc w:val="center"/>
    </w:pPr>
    <w:rPr>
      <w:rFonts w:ascii="Alt Text" w:hAnsi="Alt Text" w:cs="Alt Text"/>
    </w:rPr>
  </w:style>
  <w:style w:type="character" w:customStyle="1" w:styleId="ab">
    <w:name w:val="Основной текст Знак"/>
    <w:basedOn w:val="a0"/>
    <w:link w:val="aa"/>
    <w:semiHidden/>
    <w:rsid w:val="00385815"/>
    <w:rPr>
      <w:rFonts w:ascii="Alt Text" w:hAnsi="Alt Text" w:cs="Alt Text"/>
      <w:sz w:val="24"/>
      <w:szCs w:val="24"/>
    </w:rPr>
  </w:style>
  <w:style w:type="paragraph" w:styleId="2">
    <w:name w:val="Body Text 2"/>
    <w:basedOn w:val="a"/>
    <w:link w:val="20"/>
    <w:semiHidden/>
    <w:unhideWhenUsed/>
    <w:rsid w:val="00385815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385815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9801D5B94F4CBF0C4711C272ED70D6980DEE33DE0F55BBEEC7132492EB1DB59A59E84610E9FE128E5E108138811635422BEC29A3DFF1511O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RePack by SPecialiST</cp:lastModifiedBy>
  <cp:revision>2</cp:revision>
  <cp:lastPrinted>2022-03-04T02:46:00Z</cp:lastPrinted>
  <dcterms:created xsi:type="dcterms:W3CDTF">2022-03-05T03:29:00Z</dcterms:created>
  <dcterms:modified xsi:type="dcterms:W3CDTF">2022-03-05T03:29:00Z</dcterms:modified>
</cp:coreProperties>
</file>